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D77B5" w14:textId="77777777" w:rsidR="006F3F66" w:rsidRPr="006F3F66" w:rsidRDefault="006F3F66" w:rsidP="006F3F66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>SPECYFIKACJA PRZETARGOWA</w:t>
      </w:r>
    </w:p>
    <w:p w14:paraId="626629E0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dotyczy pisemnego przetargu ogłoszonego przez Szpital Miejski Specjalistyczny im. Gabriela Narutowicza w Krakowie ul. Prądnicka 35-37 zwany dalej „Szpitalem” na:</w:t>
      </w:r>
    </w:p>
    <w:p w14:paraId="04616F63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I. Wynajmujący: </w:t>
      </w:r>
    </w:p>
    <w:p w14:paraId="28FAE9DB" w14:textId="77777777" w:rsidR="006F3F66" w:rsidRPr="006F3F66" w:rsidRDefault="006F3F66" w:rsidP="006F3F6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>Szpital Miejski Specjalistyczny</w:t>
      </w:r>
    </w:p>
    <w:p w14:paraId="3CEA3593" w14:textId="77777777" w:rsidR="006F3F66" w:rsidRPr="006F3F66" w:rsidRDefault="006F3F66" w:rsidP="006F3F6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im. Gabriela Narutowicza </w:t>
      </w:r>
    </w:p>
    <w:p w14:paraId="00161908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w Krakowie</w:t>
      </w:r>
    </w:p>
    <w:p w14:paraId="6ACAE61A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ul. Prądnicka 35-37</w:t>
      </w:r>
    </w:p>
    <w:p w14:paraId="04EA5502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31-202 Kraków</w:t>
      </w:r>
    </w:p>
    <w:p w14:paraId="2CCBDBA9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tel.: 12 257 85 40, </w:t>
      </w:r>
    </w:p>
    <w:p w14:paraId="23B6A322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e-mail: </w:t>
      </w:r>
      <w:hyperlink r:id="rId5" w:history="1">
        <w:r w:rsidRPr="006F3F66">
          <w:rPr>
            <w:rStyle w:val="Hipercze"/>
            <w:rFonts w:asciiTheme="majorHAnsi" w:hAnsiTheme="majorHAnsi" w:cstheme="majorHAnsi"/>
            <w:sz w:val="22"/>
            <w:szCs w:val="22"/>
          </w:rPr>
          <w:t>sekretariat@narutowicz.krakow.pl</w:t>
        </w:r>
      </w:hyperlink>
      <w:r w:rsidRPr="006F3F66">
        <w:rPr>
          <w:rFonts w:asciiTheme="majorHAnsi" w:hAnsiTheme="majorHAnsi" w:cstheme="majorHAnsi"/>
          <w:sz w:val="22"/>
          <w:szCs w:val="22"/>
        </w:rPr>
        <w:tab/>
      </w:r>
    </w:p>
    <w:p w14:paraId="309D26CB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 </w:t>
      </w: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II. Przedmiot przetargu: </w:t>
      </w:r>
    </w:p>
    <w:p w14:paraId="0B09662E" w14:textId="000CD779" w:rsidR="004E2B71" w:rsidRPr="004E2B71" w:rsidRDefault="004E2B71" w:rsidP="004E2B71">
      <w:pPr>
        <w:pStyle w:val="Akapitzlist1"/>
        <w:spacing w:line="100" w:lineRule="atLeast"/>
        <w:ind w:left="0"/>
        <w:rPr>
          <w:rFonts w:asciiTheme="minorHAnsi" w:hAnsiTheme="minorHAnsi" w:cstheme="minorHAnsi"/>
          <w:color w:val="000000"/>
        </w:rPr>
      </w:pPr>
      <w:bookmarkStart w:id="0" w:name="_Hlk195003265"/>
      <w:r w:rsidRPr="004E2B71">
        <w:rPr>
          <w:rFonts w:asciiTheme="minorHAnsi" w:hAnsiTheme="minorHAnsi" w:cstheme="minorHAnsi"/>
          <w:color w:val="000000"/>
        </w:rPr>
        <w:t>Najem 2 m</w:t>
      </w:r>
      <w:r w:rsidRPr="004E2B71">
        <w:rPr>
          <w:rFonts w:asciiTheme="minorHAnsi" w:hAnsiTheme="minorHAnsi" w:cstheme="minorHAnsi"/>
          <w:color w:val="000000"/>
          <w:vertAlign w:val="superscript"/>
        </w:rPr>
        <w:t xml:space="preserve">2 </w:t>
      </w:r>
      <w:bookmarkStart w:id="1" w:name="_Hlk191033665"/>
      <w:r w:rsidRPr="004E2B71">
        <w:rPr>
          <w:rFonts w:asciiTheme="minorHAnsi" w:hAnsiTheme="minorHAnsi" w:cstheme="minorHAnsi"/>
          <w:color w:val="000000"/>
        </w:rPr>
        <w:t xml:space="preserve">powierzchni gruntu </w:t>
      </w:r>
      <w:bookmarkEnd w:id="1"/>
      <w:r w:rsidRPr="004E2B71">
        <w:rPr>
          <w:rFonts w:asciiTheme="minorHAnsi" w:hAnsiTheme="minorHAnsi" w:cstheme="minorHAnsi"/>
          <w:color w:val="000000"/>
        </w:rPr>
        <w:t>na cele związane z prowadzeniem działalności handlowej polegającej na sprzedaży Obwarzanków Krakowskich.</w:t>
      </w:r>
    </w:p>
    <w:bookmarkEnd w:id="0"/>
    <w:p w14:paraId="7064D4D8" w14:textId="3973896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III. Szczegółowy opis przedmiotu najmu: </w:t>
      </w:r>
    </w:p>
    <w:p w14:paraId="67464B11" w14:textId="4A726865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1. </w:t>
      </w:r>
      <w:r w:rsidR="004E2B71" w:rsidRPr="004E2B71">
        <w:rPr>
          <w:rFonts w:asciiTheme="majorHAnsi" w:hAnsiTheme="majorHAnsi" w:cstheme="majorHAnsi"/>
          <w:sz w:val="22"/>
          <w:szCs w:val="22"/>
        </w:rPr>
        <w:t>Przedmiotem Umowy jest najem 2 m</w:t>
      </w:r>
      <w:r w:rsidR="004E2B71" w:rsidRPr="004E2B71">
        <w:rPr>
          <w:rFonts w:asciiTheme="majorHAnsi" w:hAnsiTheme="majorHAnsi" w:cstheme="majorHAnsi"/>
          <w:sz w:val="22"/>
          <w:szCs w:val="22"/>
          <w:vertAlign w:val="superscript"/>
        </w:rPr>
        <w:t xml:space="preserve">2 </w:t>
      </w:r>
      <w:r w:rsidR="004E2B71" w:rsidRPr="004E2B71">
        <w:rPr>
          <w:rFonts w:asciiTheme="majorHAnsi" w:hAnsiTheme="majorHAnsi" w:cstheme="majorHAnsi"/>
          <w:sz w:val="22"/>
          <w:szCs w:val="22"/>
        </w:rPr>
        <w:t xml:space="preserve">powierzchni gruntu znajdującego się w rejonie budynku przy </w:t>
      </w:r>
      <w:r w:rsidR="004E2B71" w:rsidRPr="004E2B71">
        <w:rPr>
          <w:rFonts w:asciiTheme="majorHAnsi" w:hAnsiTheme="majorHAnsi" w:cstheme="majorHAnsi"/>
          <w:sz w:val="22"/>
          <w:szCs w:val="22"/>
        </w:rPr>
        <w:br/>
        <w:t xml:space="preserve">ul. Prądnickiej 37 w Krakowie, szczegółowo oznaczonego w Załączniku nr 1 do Umowy, położonego na działce będącej w zarządzie Szpitala Miejskiego Specjalistycznego im. Gabriela Narutowicza nr 428/12 obręb 44, jednostka ewidencyjna Krowodrza, objętej księgą wieczystą nr KR1P/00317002/4 prowadzoną przez Sąd Rejonowy dla Krakowa – Podgórza w Krakowie, IV Wydział Ksiąg Wieczystych. </w:t>
      </w:r>
    </w:p>
    <w:p w14:paraId="0EBABAE6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2. Cena wywoławcza najmu przedmiotowej powierzchni wynosi: </w:t>
      </w:r>
    </w:p>
    <w:p w14:paraId="2CA0B65D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>35,00 zł za jeden metr kwadratowy zajmowanej powierzchni.</w:t>
      </w:r>
    </w:p>
    <w:p w14:paraId="2C80D917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3. W ofercie należy podać proponowaną miesięczną kwotę netto za najem powierzchni, przy czym kwota ta nie może być niższa niż stawka wywoławcza. </w:t>
      </w:r>
    </w:p>
    <w:p w14:paraId="66150FE2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4. Czas najmu: </w:t>
      </w: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36 miesięcy </w:t>
      </w:r>
    </w:p>
    <w:p w14:paraId="510F4AB6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IV. Warunki przetargu: </w:t>
      </w:r>
    </w:p>
    <w:p w14:paraId="51F67AD1" w14:textId="77777777" w:rsidR="004E2B71" w:rsidRDefault="004E2B71" w:rsidP="006F3F66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4E2B71">
        <w:rPr>
          <w:rFonts w:asciiTheme="majorHAnsi" w:hAnsiTheme="majorHAnsi" w:cstheme="majorHAnsi"/>
          <w:sz w:val="22"/>
          <w:szCs w:val="22"/>
        </w:rPr>
        <w:t>Czynsz najmu będzie płatny przez Najemcę z góry, w terminie do 14 dni od daty wystawienia faktury przez Wynajmującego, przelewem na rachunek bankowy Wynajmującego wskazany na fakturze.</w:t>
      </w:r>
    </w:p>
    <w:p w14:paraId="7A0090E6" w14:textId="77777777" w:rsidR="004E2B71" w:rsidRDefault="004E2B71" w:rsidP="004E2B71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4E2B71">
        <w:rPr>
          <w:rFonts w:asciiTheme="majorHAnsi" w:hAnsiTheme="majorHAnsi" w:cstheme="majorHAnsi"/>
          <w:sz w:val="22"/>
          <w:szCs w:val="22"/>
        </w:rPr>
        <w:t>Kwota czynszu najmu będzie podlegała waloryzacji: corocznie w lutym o średnioroczny wskaźnik wzrostu cen towarów i usług konsumpcyjnych w poprzedzającym roku kalendarzowym ogłaszany przez Prezesa Głównego Urzędu Statystycznego, z zaokrągleniem w górę do pełnej złotówki. Zmiana kwoty czynszu następować będzie w oparciu o pisemne zawiadomienie Najemcy przez Wynajmującego o obowiązującej nowej wysokości czynszu, bez potrzeby sporządzania aneksu do Umowy. Pierwsza waloryzacja dokonana zostanie w lutym 2026 r.</w:t>
      </w:r>
    </w:p>
    <w:p w14:paraId="76B1DD0E" w14:textId="77777777" w:rsidR="004E2B71" w:rsidRDefault="006F3F66" w:rsidP="006F3F66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4E2B71">
        <w:rPr>
          <w:rFonts w:asciiTheme="majorHAnsi" w:hAnsiTheme="majorHAnsi" w:cstheme="majorHAnsi"/>
          <w:sz w:val="22"/>
          <w:szCs w:val="22"/>
        </w:rPr>
        <w:lastRenderedPageBreak/>
        <w:t>Szpital dopuszcza możliwość zmiany stawek czynszu w przypadku zmiany stawki podatku VAT.</w:t>
      </w:r>
    </w:p>
    <w:p w14:paraId="5C611312" w14:textId="77777777" w:rsidR="004E2B71" w:rsidRDefault="006F3F66" w:rsidP="006F3F66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4E2B71">
        <w:rPr>
          <w:rFonts w:asciiTheme="majorHAnsi" w:hAnsiTheme="majorHAnsi" w:cstheme="majorHAnsi"/>
          <w:sz w:val="22"/>
          <w:szCs w:val="22"/>
        </w:rPr>
        <w:t>Do oferty należy załączyć projekt wizualizacji stoiska do sprzedaży „Obwarzanka Krakowskiego”.</w:t>
      </w:r>
    </w:p>
    <w:p w14:paraId="1EC82B25" w14:textId="5144EDBC" w:rsidR="006F3F66" w:rsidRPr="004E2B71" w:rsidRDefault="006F3F66" w:rsidP="006F3F66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4E2B71">
        <w:rPr>
          <w:rFonts w:asciiTheme="majorHAnsi" w:hAnsiTheme="majorHAnsi" w:cstheme="majorHAnsi"/>
          <w:sz w:val="22"/>
          <w:szCs w:val="22"/>
        </w:rPr>
        <w:t xml:space="preserve">Najemca zobowiązany jest do: </w:t>
      </w:r>
    </w:p>
    <w:p w14:paraId="002BE377" w14:textId="77777777" w:rsidR="006F3F66" w:rsidRPr="006F3F66" w:rsidRDefault="006F3F66" w:rsidP="006F3F66">
      <w:pPr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Utrzymania porządku najmowanej powierzchni i jej bezpośredniej okolicy </w:t>
      </w:r>
    </w:p>
    <w:p w14:paraId="2EC20879" w14:textId="77777777" w:rsidR="006F3F66" w:rsidRPr="006F3F66" w:rsidRDefault="006F3F66" w:rsidP="006F3F66">
      <w:pPr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 Nieprowadzenia działalności konkurencyjnej wobec Wynajmującego </w:t>
      </w:r>
    </w:p>
    <w:p w14:paraId="3AC3E2A7" w14:textId="77777777" w:rsidR="004E2B71" w:rsidRDefault="004E2B71" w:rsidP="006F3F66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4E2B71">
        <w:rPr>
          <w:rFonts w:asciiTheme="majorHAnsi" w:hAnsiTheme="majorHAnsi" w:cstheme="majorHAnsi"/>
          <w:sz w:val="22"/>
          <w:szCs w:val="22"/>
        </w:rPr>
        <w:t>rowadzeni</w:t>
      </w:r>
      <w:r>
        <w:rPr>
          <w:rFonts w:asciiTheme="majorHAnsi" w:hAnsiTheme="majorHAnsi" w:cstheme="majorHAnsi"/>
          <w:sz w:val="22"/>
          <w:szCs w:val="22"/>
        </w:rPr>
        <w:t>e</w:t>
      </w:r>
      <w:r w:rsidRPr="004E2B71">
        <w:rPr>
          <w:rFonts w:asciiTheme="majorHAnsi" w:hAnsiTheme="majorHAnsi" w:cstheme="majorHAnsi"/>
          <w:sz w:val="22"/>
          <w:szCs w:val="22"/>
        </w:rPr>
        <w:t xml:space="preserve"> sprzedaży wyłącznie „Obwarzanka Krakowskiego” posiadającego certyfikat dla producenta produktów w kategorii Chronione Oznaczenia Geograficzne wydany przez Wojewódzki Inspektorat Jakości Handlowej Artykułów Rolno-Spożywczych w Krakowie lub przez akredytowane i upoważnione przez Ministra Rolnictwa i Rozwoju Wsi jednostki certyfikujące</w:t>
      </w:r>
    </w:p>
    <w:p w14:paraId="3ABA4CC6" w14:textId="750B92F1" w:rsidR="004E2B71" w:rsidRDefault="004E2B71" w:rsidP="006F3F66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4E2B71">
        <w:rPr>
          <w:rFonts w:asciiTheme="majorHAnsi" w:hAnsiTheme="majorHAnsi" w:cstheme="majorHAnsi"/>
          <w:bCs/>
          <w:sz w:val="22"/>
          <w:szCs w:val="22"/>
        </w:rPr>
        <w:t xml:space="preserve">Najemca będzie wykorzystywał wynajmowaną powierzchnię wyłącznie na cele związane </w:t>
      </w:r>
      <w:r w:rsidRPr="004E2B71">
        <w:rPr>
          <w:rFonts w:asciiTheme="majorHAnsi" w:hAnsiTheme="majorHAnsi" w:cstheme="majorHAnsi"/>
          <w:bCs/>
          <w:sz w:val="22"/>
          <w:szCs w:val="22"/>
        </w:rPr>
        <w:br/>
        <w:t xml:space="preserve">z prowadzeniem działalności handlowej polegającej na sprzedaży Obwarzanków Krakowskich </w:t>
      </w:r>
      <w:r w:rsidRPr="004E2B71">
        <w:rPr>
          <w:rFonts w:asciiTheme="majorHAnsi" w:hAnsiTheme="majorHAnsi" w:cstheme="majorHAnsi"/>
          <w:bCs/>
          <w:sz w:val="22"/>
          <w:szCs w:val="22"/>
        </w:rPr>
        <w:br/>
        <w:t>z jednego stoiska stanowiącego własność Najemcy</w:t>
      </w:r>
      <w:r>
        <w:rPr>
          <w:rFonts w:asciiTheme="majorHAnsi" w:hAnsiTheme="majorHAnsi" w:cstheme="majorHAnsi"/>
          <w:bCs/>
          <w:sz w:val="22"/>
          <w:szCs w:val="22"/>
        </w:rPr>
        <w:t>.</w:t>
      </w:r>
    </w:p>
    <w:p w14:paraId="5EF78AC0" w14:textId="077D7A11" w:rsidR="005C4E0F" w:rsidRDefault="006F3F66" w:rsidP="005C4E0F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4E2B71">
        <w:rPr>
          <w:rFonts w:asciiTheme="majorHAnsi" w:hAnsiTheme="majorHAnsi" w:cstheme="majorHAnsi"/>
          <w:sz w:val="22"/>
          <w:szCs w:val="22"/>
        </w:rPr>
        <w:t>W przypadku, gdy Oferent wycofa się i nie podpisze umowy, traci wniesione wadium, a Komisja przetargowa może wybrać Oferenta, który uzyskał kolejne miejsce w wynikach końcowych.</w:t>
      </w:r>
    </w:p>
    <w:p w14:paraId="734A7DCD" w14:textId="77777777" w:rsidR="005C4E0F" w:rsidRDefault="005C4E0F" w:rsidP="005C4E0F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5C4E0F">
        <w:rPr>
          <w:rFonts w:asciiTheme="majorHAnsi" w:hAnsiTheme="majorHAnsi" w:cstheme="majorHAnsi"/>
          <w:sz w:val="22"/>
          <w:szCs w:val="22"/>
        </w:rPr>
        <w:t>Uczestnikowi przetargu, którego oferta nie została wybrana zwraca się niezwłocznie wadium po zakończeniu przetargu, w wysokości 100% wpłaconej kwoty, w miejscu dokonania wpłaty.</w:t>
      </w:r>
    </w:p>
    <w:p w14:paraId="69F139B1" w14:textId="0D88DD47" w:rsidR="005C4E0F" w:rsidRPr="005C4E0F" w:rsidRDefault="005C4E0F" w:rsidP="005C4E0F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5C4E0F">
        <w:rPr>
          <w:rFonts w:asciiTheme="majorHAnsi" w:hAnsiTheme="majorHAnsi" w:cstheme="majorHAnsi"/>
          <w:sz w:val="22"/>
          <w:szCs w:val="22"/>
        </w:rPr>
        <w:t xml:space="preserve"> Wadium w wysokości 100% jest zwracane również Uczestnikowi przetargu, którego oferta została wybrana, ale nie zawarł umowy z przyczyn, za które odpowiada Szpital. Uczestnik ten jest zobowiązany do ponownej wpłaty 100% ustalonego wadium, w terminie 3 dni od daty otrzymania zawiadomienia o możliwości nawiązania stosunku najmu lub dzierżawy nieruchomości pod rygorem utraty prawa do zawarcia umowy.</w:t>
      </w:r>
    </w:p>
    <w:p w14:paraId="1E5429A8" w14:textId="61877B36" w:rsidR="005C4E0F" w:rsidRDefault="005C4E0F" w:rsidP="005C4E0F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5C4E0F">
        <w:rPr>
          <w:rFonts w:asciiTheme="majorHAnsi" w:hAnsiTheme="majorHAnsi" w:cstheme="majorHAnsi"/>
          <w:sz w:val="22"/>
          <w:szCs w:val="22"/>
        </w:rPr>
        <w:t>Wadium wniesione przez zwycięskiego oferenta ulega zaliczeniu na poczet należnego czynszu i pozostałych opłat wynikających z umowy</w:t>
      </w:r>
      <w:r>
        <w:rPr>
          <w:rFonts w:asciiTheme="majorHAnsi" w:hAnsiTheme="majorHAnsi" w:cstheme="majorHAnsi"/>
          <w:sz w:val="22"/>
          <w:szCs w:val="22"/>
        </w:rPr>
        <w:t>- wniosek o przeksięgowanie wadium załącznik nr 4</w:t>
      </w:r>
      <w:r w:rsidR="00FF681A">
        <w:rPr>
          <w:rFonts w:asciiTheme="majorHAnsi" w:hAnsiTheme="majorHAnsi" w:cstheme="majorHAnsi"/>
          <w:sz w:val="22"/>
          <w:szCs w:val="22"/>
        </w:rPr>
        <w:t>.</w:t>
      </w:r>
    </w:p>
    <w:p w14:paraId="6BAB9A4D" w14:textId="25BCB89A" w:rsidR="00FF681A" w:rsidRPr="00FF681A" w:rsidRDefault="00FF681A" w:rsidP="00FF681A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FF681A">
        <w:rPr>
          <w:rFonts w:asciiTheme="majorHAnsi" w:hAnsiTheme="majorHAnsi" w:cstheme="majorHAnsi"/>
          <w:sz w:val="22"/>
          <w:szCs w:val="22"/>
        </w:rPr>
        <w:t>W przypadku, gdy po zawarciu umowy na czas określony do 3 lat Strony zawierają kolejne umowy dotyczące tej samej nieruchomości, wymagane jest uprzednie uzyskanie zgody Prezydenta Miasta Krakowa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70C0366C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V. Warunki stawiane Oferentom (Najemcom): </w:t>
      </w:r>
    </w:p>
    <w:p w14:paraId="18F4D3BC" w14:textId="77777777" w:rsidR="006F3F66" w:rsidRPr="006F3F66" w:rsidRDefault="006F3F66" w:rsidP="006F3F66">
      <w:pPr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Oferta uczestnictwa w przetargu powinna zawierać:</w:t>
      </w:r>
    </w:p>
    <w:p w14:paraId="036B8893" w14:textId="77777777" w:rsidR="006F3F66" w:rsidRPr="006F3F66" w:rsidRDefault="006F3F66" w:rsidP="006F3F66">
      <w:pPr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Formularz ofertowy, który stanowi załącznik nr 1 do Specyfikacji przetargowej, zawierający:</w:t>
      </w:r>
    </w:p>
    <w:p w14:paraId="4F63287F" w14:textId="77777777" w:rsidR="006F3F66" w:rsidRPr="006F3F66" w:rsidRDefault="006F3F66" w:rsidP="006F3F66">
      <w:pPr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imię, nazwisko, adres (nazwę i siedzibę) oferenta oraz jego adres poczty elektronicznej,</w:t>
      </w:r>
    </w:p>
    <w:p w14:paraId="2A1579B6" w14:textId="77777777" w:rsidR="006F3F66" w:rsidRPr="006F3F66" w:rsidRDefault="006F3F66" w:rsidP="006F3F66">
      <w:pPr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oznaczenie nieruchomości,</w:t>
      </w:r>
    </w:p>
    <w:p w14:paraId="14EB1256" w14:textId="77777777" w:rsidR="006F3F66" w:rsidRPr="006F3F66" w:rsidRDefault="006F3F66" w:rsidP="006F3F66">
      <w:pPr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profil działalności,</w:t>
      </w:r>
    </w:p>
    <w:p w14:paraId="192B3134" w14:textId="77777777" w:rsidR="006F3F66" w:rsidRPr="006F3F66" w:rsidRDefault="006F3F66" w:rsidP="006F3F66">
      <w:pPr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oferowaną wysokość stawki czynszowej za nieruchomość objętą ofertą;</w:t>
      </w:r>
    </w:p>
    <w:p w14:paraId="290B6811" w14:textId="72329E68" w:rsidR="006F3F66" w:rsidRPr="006F3F66" w:rsidRDefault="006F3F66" w:rsidP="006F3F66">
      <w:pPr>
        <w:numPr>
          <w:ilvl w:val="0"/>
          <w:numId w:val="4"/>
        </w:numPr>
        <w:rPr>
          <w:rFonts w:asciiTheme="majorHAnsi" w:hAnsiTheme="majorHAnsi" w:cstheme="majorHAnsi"/>
          <w:b/>
          <w:bCs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Warunkiem przystąpienia do przetargu jest wpłata wadium w terminie do dnia </w:t>
      </w:r>
      <w:r w:rsidR="00A35ECD">
        <w:rPr>
          <w:rFonts w:asciiTheme="majorHAnsi" w:hAnsiTheme="majorHAnsi" w:cstheme="majorHAnsi"/>
          <w:sz w:val="22"/>
          <w:szCs w:val="22"/>
        </w:rPr>
        <w:t xml:space="preserve">21.05.2025 </w:t>
      </w:r>
      <w:r w:rsidRPr="006F3F66">
        <w:rPr>
          <w:rFonts w:asciiTheme="majorHAnsi" w:hAnsiTheme="majorHAnsi" w:cstheme="majorHAnsi"/>
          <w:sz w:val="22"/>
          <w:szCs w:val="22"/>
        </w:rPr>
        <w:t>r. do godz. 1</w:t>
      </w:r>
      <w:r w:rsidR="005C4E0F">
        <w:rPr>
          <w:rFonts w:asciiTheme="majorHAnsi" w:hAnsiTheme="majorHAnsi" w:cstheme="majorHAnsi"/>
          <w:sz w:val="22"/>
          <w:szCs w:val="22"/>
        </w:rPr>
        <w:t>0</w:t>
      </w:r>
      <w:r w:rsidR="005C4E0F">
        <w:rPr>
          <w:rFonts w:asciiTheme="majorHAnsi" w:hAnsiTheme="majorHAnsi" w:cstheme="majorHAnsi"/>
          <w:sz w:val="22"/>
          <w:szCs w:val="22"/>
          <w:vertAlign w:val="superscript"/>
        </w:rPr>
        <w:t>3</w:t>
      </w:r>
      <w:r w:rsidRPr="006F3F66">
        <w:rPr>
          <w:rFonts w:asciiTheme="majorHAnsi" w:hAnsiTheme="majorHAnsi" w:cstheme="majorHAnsi"/>
          <w:sz w:val="22"/>
          <w:szCs w:val="22"/>
          <w:vertAlign w:val="superscript"/>
        </w:rPr>
        <w:t>0</w:t>
      </w:r>
      <w:r w:rsidRPr="006F3F66">
        <w:rPr>
          <w:rFonts w:asciiTheme="majorHAnsi" w:hAnsiTheme="majorHAnsi" w:cstheme="majorHAnsi"/>
          <w:sz w:val="22"/>
          <w:szCs w:val="22"/>
        </w:rPr>
        <w:t xml:space="preserve">  w kwocie </w:t>
      </w:r>
      <w:r w:rsidR="00C2217B">
        <w:rPr>
          <w:rFonts w:asciiTheme="majorHAnsi" w:hAnsiTheme="majorHAnsi" w:cstheme="majorHAnsi"/>
          <w:sz w:val="22"/>
          <w:szCs w:val="22"/>
        </w:rPr>
        <w:t xml:space="preserve">70,00 </w:t>
      </w:r>
      <w:r w:rsidR="008450A6">
        <w:rPr>
          <w:rFonts w:asciiTheme="majorHAnsi" w:hAnsiTheme="majorHAnsi" w:cstheme="majorHAnsi"/>
          <w:sz w:val="22"/>
          <w:szCs w:val="22"/>
        </w:rPr>
        <w:t xml:space="preserve">zł </w:t>
      </w:r>
      <w:r w:rsidR="00C2217B">
        <w:rPr>
          <w:rFonts w:asciiTheme="majorHAnsi" w:hAnsiTheme="majorHAnsi" w:cstheme="majorHAnsi"/>
          <w:sz w:val="22"/>
          <w:szCs w:val="22"/>
        </w:rPr>
        <w:t>(siedemdziesiąt złotych</w:t>
      </w:r>
      <w:r w:rsidRPr="006F3F66">
        <w:rPr>
          <w:rFonts w:asciiTheme="majorHAnsi" w:hAnsiTheme="majorHAnsi" w:cstheme="majorHAnsi"/>
          <w:sz w:val="22"/>
          <w:szCs w:val="22"/>
        </w:rPr>
        <w:t xml:space="preserve"> 00/100) przelewem na rachunek bankowy Zamawiającego: Bank Gospodarstwa Krajowego 03 1130 1150 0012 1145 8820 0005; w tytule przelewu należy wpisać  </w:t>
      </w:r>
      <w:r w:rsidR="004E2B71" w:rsidRPr="004E2B71">
        <w:rPr>
          <w:rFonts w:asciiTheme="majorHAnsi" w:hAnsiTheme="majorHAnsi" w:cstheme="majorHAnsi"/>
          <w:b/>
          <w:bCs/>
          <w:sz w:val="22"/>
          <w:szCs w:val="22"/>
        </w:rPr>
        <w:t xml:space="preserve">„Wadium - </w:t>
      </w:r>
      <w:bookmarkStart w:id="2" w:name="_Hlk192497308"/>
      <w:r w:rsidR="004E2B71" w:rsidRPr="004E2B71">
        <w:rPr>
          <w:rFonts w:asciiTheme="majorHAnsi" w:hAnsiTheme="majorHAnsi" w:cstheme="majorHAnsi"/>
          <w:b/>
          <w:bCs/>
          <w:sz w:val="22"/>
          <w:szCs w:val="22"/>
        </w:rPr>
        <w:t>najem 2 m</w:t>
      </w:r>
      <w:r w:rsidR="004E2B71" w:rsidRPr="004E2B71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>2</w:t>
      </w:r>
      <w:r w:rsidR="004E2B71" w:rsidRPr="004E2B71">
        <w:rPr>
          <w:rFonts w:asciiTheme="majorHAnsi" w:hAnsiTheme="majorHAnsi" w:cstheme="majorHAnsi"/>
          <w:b/>
          <w:bCs/>
          <w:sz w:val="22"/>
          <w:szCs w:val="22"/>
        </w:rPr>
        <w:t xml:space="preserve"> powierzchni gruntu na cele związane </w:t>
      </w:r>
      <w:r w:rsidR="004E2B71" w:rsidRPr="004E2B71">
        <w:rPr>
          <w:rFonts w:asciiTheme="majorHAnsi" w:hAnsiTheme="majorHAnsi" w:cstheme="majorHAnsi"/>
          <w:b/>
          <w:bCs/>
          <w:sz w:val="22"/>
          <w:szCs w:val="22"/>
        </w:rPr>
        <w:br/>
        <w:t>z prowadzeniem działalności handlowej polegającej na sprzedaży Obwarzanków Krakowskich”</w:t>
      </w:r>
      <w:bookmarkEnd w:id="2"/>
      <w:r w:rsidR="004E2B7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- </w:t>
      </w:r>
      <w:r w:rsidRPr="006F3F66">
        <w:rPr>
          <w:rFonts w:asciiTheme="majorHAnsi" w:hAnsiTheme="majorHAnsi" w:cstheme="majorHAnsi"/>
          <w:sz w:val="22"/>
          <w:szCs w:val="22"/>
        </w:rPr>
        <w:t>do oferty Oferent załącza dowód wpłaty wadium;</w:t>
      </w:r>
    </w:p>
    <w:p w14:paraId="35A4154A" w14:textId="77777777" w:rsidR="006F3F66" w:rsidRPr="006F3F66" w:rsidRDefault="006F3F66" w:rsidP="006F3F66">
      <w:pPr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lastRenderedPageBreak/>
        <w:t>informację na temat numeru rachunku bankowego, na który zostanie zwrócone wadium;</w:t>
      </w:r>
    </w:p>
    <w:p w14:paraId="72D18BCD" w14:textId="77777777" w:rsidR="006F3F66" w:rsidRPr="006F3F66" w:rsidRDefault="006F3F66" w:rsidP="006F3F66">
      <w:pPr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datę sporządzenia oferty,</w:t>
      </w:r>
    </w:p>
    <w:p w14:paraId="6BED2218" w14:textId="77777777" w:rsidR="006F3F66" w:rsidRPr="006F3F66" w:rsidRDefault="006F3F66" w:rsidP="006F3F66">
      <w:pPr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pełnomocnictwo do występowania w imieniu oferenta, jeżeli ofertę w jego imieniu składa inna osoba. </w:t>
      </w:r>
    </w:p>
    <w:p w14:paraId="0341DED8" w14:textId="77777777" w:rsidR="006F3F66" w:rsidRPr="006F3F66" w:rsidRDefault="006F3F66" w:rsidP="006F3F66">
      <w:pPr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Aktualny odpis z właściwego rejestru lub zaświadczenie o wpisie do ewidencji działalności gospodarczej (dotyczy osób prowadzących działalność gospodarczą) (wystawione nie wcześniej niż 3 miesiące przed terminem składania ofert) poświadczone za zgodność z oryginałem przez oferenta;</w:t>
      </w:r>
    </w:p>
    <w:p w14:paraId="110EBC25" w14:textId="77777777" w:rsidR="006F3F66" w:rsidRPr="006F3F66" w:rsidRDefault="006F3F66" w:rsidP="006F3F66">
      <w:pPr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Oświadczenia (załącznik nr 2 do Specyfikacji przetargowej) podpisane przez oferenta osobiście lub przez osobę uprawnioną do reprezentacji oferenta:</w:t>
      </w:r>
    </w:p>
    <w:p w14:paraId="7D548958" w14:textId="77777777" w:rsidR="006F3F66" w:rsidRPr="006F3F66" w:rsidRDefault="006F3F66" w:rsidP="006F3F66">
      <w:pPr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o nie zaleganiu z zapłatą należności wobec Urzędu Skarbowego oraz Urzędu Gminy, właściwych dla miejsca prowadzenia działalności oraz siedziby (miejsca zamieszkania),</w:t>
      </w:r>
    </w:p>
    <w:p w14:paraId="2F25E4C3" w14:textId="77777777" w:rsidR="006F3F66" w:rsidRPr="006F3F66" w:rsidRDefault="006F3F66" w:rsidP="006F3F66">
      <w:pPr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o nie zaleganiu z zapłatą należności wobec Szpitala,</w:t>
      </w:r>
    </w:p>
    <w:p w14:paraId="5BC5E6FA" w14:textId="77777777" w:rsidR="006F3F66" w:rsidRPr="006F3F66" w:rsidRDefault="006F3F66" w:rsidP="006F3F66">
      <w:pPr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o zapoznaniu się ze stanem technicznym nieruchomości,</w:t>
      </w:r>
    </w:p>
    <w:p w14:paraId="523AF25D" w14:textId="77777777" w:rsidR="006F3F66" w:rsidRPr="006F3F66" w:rsidRDefault="006F3F66" w:rsidP="006F3F66">
      <w:pPr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o gotowości zawarcia umowy w aktualnym stanie technicznym nieruchomości,</w:t>
      </w:r>
    </w:p>
    <w:p w14:paraId="3A70C90E" w14:textId="77777777" w:rsidR="006F3F66" w:rsidRPr="006F3F66" w:rsidRDefault="006F3F66" w:rsidP="006F3F66">
      <w:pPr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o zapoznaniu się z Regulaminem przetargu na oddanie w najem lub dzierżawę nieruchomości będących w użytkowaniu Szpitala , który jest do wglądu w Dziale Technicznym i przyjęciu go bez zastrzeżeń,</w:t>
      </w:r>
    </w:p>
    <w:p w14:paraId="13DDEDD0" w14:textId="77777777" w:rsidR="006F3F66" w:rsidRPr="006F3F66" w:rsidRDefault="006F3F66" w:rsidP="006F3F66">
      <w:pPr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o zapoznaniu się ze szczegółowymi warunkami przetargu w tym wzorem umowy, która stanowi załącznik nr 3 do Specyfikacji przetargowej,</w:t>
      </w:r>
    </w:p>
    <w:p w14:paraId="43F9023B" w14:textId="77777777" w:rsidR="006F3F66" w:rsidRPr="006F3F66" w:rsidRDefault="006F3F66" w:rsidP="006F3F66">
      <w:pPr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zawierające zobowiązanie do zawarcia umowy w miejscu i czasie wskazanym przez Szpital,</w:t>
      </w:r>
    </w:p>
    <w:p w14:paraId="42D757B7" w14:textId="595CA6A6" w:rsidR="006F3F66" w:rsidRPr="006F3F66" w:rsidRDefault="006F3F66" w:rsidP="006F3F66">
      <w:pPr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Skróconą charakterystykę Oferenta wraz z opisem działalności</w:t>
      </w:r>
      <w:r w:rsidR="005C4E0F">
        <w:rPr>
          <w:rFonts w:asciiTheme="majorHAnsi" w:hAnsiTheme="majorHAnsi" w:cstheme="majorHAnsi"/>
          <w:sz w:val="22"/>
          <w:szCs w:val="22"/>
        </w:rPr>
        <w:t>.</w:t>
      </w:r>
    </w:p>
    <w:p w14:paraId="5A4CEFDB" w14:textId="77777777" w:rsidR="006F3F66" w:rsidRPr="006F3F66" w:rsidRDefault="006F3F66" w:rsidP="006F3F66">
      <w:pPr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Uzupełnienie oferty:</w:t>
      </w:r>
    </w:p>
    <w:p w14:paraId="549A7F5F" w14:textId="77777777" w:rsidR="006F3F66" w:rsidRPr="006F3F66" w:rsidRDefault="006F3F66" w:rsidP="006F3F66">
      <w:pPr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Komisja Przetargowa może zażądać przedstawienia dokumentu w formie oryginału lub notarialnie potwierdzonej kopii w przypadku, gdy przedstawiona przez Oferenta kserokopia dokumentu jest nieczytelna lub budzi wątpliwości, co do jej prawdziwości.</w:t>
      </w:r>
    </w:p>
    <w:p w14:paraId="46153F0C" w14:textId="77777777" w:rsidR="006F3F66" w:rsidRPr="006F3F66" w:rsidRDefault="006F3F66" w:rsidP="006F3F66">
      <w:pPr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22BFFC32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</w:p>
    <w:p w14:paraId="3820798A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VI. Opis sposobu przygotowania oferty: </w:t>
      </w:r>
    </w:p>
    <w:p w14:paraId="50E3763A" w14:textId="77777777" w:rsidR="006F3F66" w:rsidRPr="006F3F66" w:rsidRDefault="006F3F66" w:rsidP="006F3F66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Oferent przedstawia ofertę zgodnie z wymaganiami określonymi w Specyfikacji.</w:t>
      </w:r>
    </w:p>
    <w:p w14:paraId="413B79C5" w14:textId="77777777" w:rsidR="006F3F66" w:rsidRPr="006F3F66" w:rsidRDefault="006F3F66" w:rsidP="006F3F66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Oferent może złożyć tylko jedną ofertę, propozycje rozwiązań alternatywnych lub wariantowych nie będą brane pod uwagę.</w:t>
      </w:r>
    </w:p>
    <w:p w14:paraId="21BB4738" w14:textId="77777777" w:rsidR="006F3F66" w:rsidRPr="006F3F66" w:rsidRDefault="006F3F66" w:rsidP="006F3F66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lastRenderedPageBreak/>
        <w:t>Oferenci ponoszą wszelkie koszty związane z przygotowaniem i złożeniem oferty.</w:t>
      </w:r>
    </w:p>
    <w:p w14:paraId="28A80237" w14:textId="77777777" w:rsidR="006F3F66" w:rsidRPr="006F3F66" w:rsidRDefault="006F3F66" w:rsidP="006F3F66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Oferta - pod rygorem jej unieważnienia - powinna być napisana w języku polskim oraz podpisana przez osobę upoważnioną do reprezentowania oferenta.</w:t>
      </w:r>
    </w:p>
    <w:p w14:paraId="5069CDC6" w14:textId="77777777" w:rsidR="006F3F66" w:rsidRPr="006F3F66" w:rsidRDefault="006F3F66" w:rsidP="006F3F66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Oferta musi zawierać wszystkie wymagane dokumenty wskazane w Specyfikacji przetargowej w pkt II w formie oryginałów lub kopii potwierdzonych ZA ZGODNOŚĆ Z ORYGINAŁEM przez osobę/y uprawnioną/e do reprezentowania Oferentów. Każda kserokopia dokumentu wymaga takiego potwierdzenia.</w:t>
      </w:r>
    </w:p>
    <w:p w14:paraId="0607FDF3" w14:textId="77777777" w:rsidR="006F3F66" w:rsidRPr="006F3F66" w:rsidRDefault="006F3F66" w:rsidP="006F3F66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Ponumerowane strony Oferty wraz ze wszystkimi załącznikami, należy umieścić w zapieczętowanej kopercie opatrzonej danymi oferenta oraz opisem:</w:t>
      </w:r>
    </w:p>
    <w:p w14:paraId="7BA5FEA8" w14:textId="5A44F443" w:rsidR="006F3F66" w:rsidRPr="006F3F66" w:rsidRDefault="006F3F66" w:rsidP="006F3F6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>„</w:t>
      </w:r>
      <w:bookmarkStart w:id="3" w:name="_Hlk191029966"/>
      <w:bookmarkStart w:id="4" w:name="_Hlk191040859"/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Oferta w przetargu na najem powierzchni </w:t>
      </w:r>
      <w:bookmarkEnd w:id="3"/>
      <w:r w:rsidR="004E2B71" w:rsidRPr="004E2B71">
        <w:rPr>
          <w:rFonts w:asciiTheme="majorHAnsi" w:hAnsiTheme="majorHAnsi" w:cstheme="majorHAnsi"/>
          <w:b/>
          <w:bCs/>
          <w:sz w:val="22"/>
          <w:szCs w:val="22"/>
        </w:rPr>
        <w:t>gruntu na cele związane z prowadzeniem działalności handlowej polegającej na sprzedaży Obwarzanków Krakowskich</w:t>
      </w:r>
      <w:r w:rsidRPr="006F3F66">
        <w:rPr>
          <w:rFonts w:asciiTheme="majorHAnsi" w:hAnsiTheme="majorHAnsi" w:cstheme="majorHAnsi"/>
          <w:b/>
          <w:bCs/>
          <w:sz w:val="22"/>
          <w:szCs w:val="22"/>
        </w:rPr>
        <w:t>.”</w:t>
      </w:r>
      <w:bookmarkEnd w:id="4"/>
    </w:p>
    <w:p w14:paraId="2A2779C1" w14:textId="77777777" w:rsidR="006F3F66" w:rsidRPr="006F3F66" w:rsidRDefault="006F3F66" w:rsidP="006F3F66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Wszelkie poprawki lub zmiany w tekście oferty muszą być parafowane i datowane własnoręcznie przez osobę podpisującą ofertę (upoważnioną do reprezentowania oferenta).</w:t>
      </w:r>
    </w:p>
    <w:p w14:paraId="4776AB5E" w14:textId="77777777" w:rsidR="006F3F66" w:rsidRPr="006F3F66" w:rsidRDefault="006F3F66" w:rsidP="006F3F66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Złożenie oferty przetargowej przez Oferenta oznacza, że Oferent zapoznał się i akceptuje stan techniczny nieruchomości będącej przedmiotem przetargu.</w:t>
      </w:r>
    </w:p>
    <w:p w14:paraId="2E990F37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VII. Termin składania ofert: </w:t>
      </w:r>
    </w:p>
    <w:p w14:paraId="40E97132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Oferty należy składać pod adresem: </w:t>
      </w:r>
    </w:p>
    <w:p w14:paraId="56A85830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Szpital Miejski Specjalistyczny im. Gabriela Narutowicza w Krakowie- Sekretariat, ul. Prądnicka 35-37, 31-202 Kraków, tel.: 12 257 85 40, e-mail: </w:t>
      </w:r>
      <w:hyperlink r:id="rId6" w:history="1">
        <w:r w:rsidRPr="006F3F66">
          <w:rPr>
            <w:rStyle w:val="Hipercze"/>
            <w:rFonts w:asciiTheme="majorHAnsi" w:hAnsiTheme="majorHAnsi" w:cstheme="majorHAnsi"/>
            <w:sz w:val="22"/>
            <w:szCs w:val="22"/>
          </w:rPr>
          <w:t>sekretariat@narutowicz.krakow.pl</w:t>
        </w:r>
      </w:hyperlink>
      <w:r w:rsidRPr="006F3F66">
        <w:rPr>
          <w:rFonts w:asciiTheme="majorHAnsi" w:hAnsiTheme="majorHAnsi" w:cstheme="majorHAnsi"/>
          <w:sz w:val="22"/>
          <w:szCs w:val="22"/>
        </w:rPr>
        <w:tab/>
      </w:r>
    </w:p>
    <w:p w14:paraId="134C1F27" w14:textId="049F3549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w terminie: </w:t>
      </w:r>
      <w:r w:rsidR="005C4E0F">
        <w:rPr>
          <w:rFonts w:asciiTheme="majorHAnsi" w:hAnsiTheme="majorHAnsi" w:cstheme="majorHAnsi"/>
          <w:b/>
          <w:bCs/>
          <w:sz w:val="22"/>
          <w:szCs w:val="22"/>
        </w:rPr>
        <w:t>21.05.2025 r.</w:t>
      </w: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 godz. 1</w:t>
      </w:r>
      <w:r w:rsidR="005C4E0F">
        <w:rPr>
          <w:rFonts w:asciiTheme="majorHAnsi" w:hAnsiTheme="majorHAnsi" w:cstheme="majorHAnsi"/>
          <w:b/>
          <w:bCs/>
          <w:sz w:val="22"/>
          <w:szCs w:val="22"/>
        </w:rPr>
        <w:t>0:3</w:t>
      </w: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0. </w:t>
      </w:r>
    </w:p>
    <w:p w14:paraId="6A53DC5A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VIII. Termin ważności ofert: </w:t>
      </w:r>
    </w:p>
    <w:p w14:paraId="2E3969F3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Oferent jest związany ofertą złożoną na poszczególny przetarg przez okres 30 dni od dnia złożenia oferty. </w:t>
      </w:r>
    </w:p>
    <w:p w14:paraId="6BA24F6A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IX. Kryteria oceny ofert: </w:t>
      </w:r>
    </w:p>
    <w:p w14:paraId="4CCD81EE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1. 100% - stawka miesięczna czynszu </w:t>
      </w:r>
    </w:p>
    <w:p w14:paraId="02FE5B03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X. Wymagane dokumenty: </w:t>
      </w:r>
    </w:p>
    <w:p w14:paraId="72F62381" w14:textId="7DD575C9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Oferenci przystępujący do przetargu na najem powierzchni </w:t>
      </w:r>
      <w:r w:rsidR="004E2B71" w:rsidRPr="004E2B71">
        <w:rPr>
          <w:rFonts w:asciiTheme="majorHAnsi" w:hAnsiTheme="majorHAnsi" w:cstheme="majorHAnsi"/>
          <w:sz w:val="22"/>
          <w:szCs w:val="22"/>
        </w:rPr>
        <w:t xml:space="preserve">gruntu </w:t>
      </w:r>
      <w:r w:rsidRPr="006F3F66">
        <w:rPr>
          <w:rFonts w:asciiTheme="majorHAnsi" w:hAnsiTheme="majorHAnsi" w:cstheme="majorHAnsi"/>
          <w:sz w:val="22"/>
          <w:szCs w:val="22"/>
        </w:rPr>
        <w:t xml:space="preserve">zobowiązani są złożyć następujące dokumenty w oryginałach, ewentualnie w kserokopiach poświadczonych za zgodność z oryginałem przez Oferenta: </w:t>
      </w:r>
    </w:p>
    <w:p w14:paraId="67BD0C84" w14:textId="70191863" w:rsidR="006F3F66" w:rsidRPr="004E2B71" w:rsidRDefault="006F3F66" w:rsidP="004E2B71">
      <w:pPr>
        <w:pStyle w:val="Akapitzlist"/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4E2B71">
        <w:rPr>
          <w:rFonts w:asciiTheme="majorHAnsi" w:hAnsiTheme="majorHAnsi" w:cstheme="majorHAnsi"/>
          <w:sz w:val="22"/>
          <w:szCs w:val="22"/>
        </w:rPr>
        <w:t>„</w:t>
      </w:r>
      <w:bookmarkStart w:id="5" w:name="_Hlk191030629"/>
      <w:r w:rsidRPr="004E2B71">
        <w:rPr>
          <w:rFonts w:asciiTheme="majorHAnsi" w:hAnsiTheme="majorHAnsi" w:cstheme="majorHAnsi"/>
          <w:sz w:val="22"/>
          <w:szCs w:val="22"/>
        </w:rPr>
        <w:t>P</w:t>
      </w:r>
      <w:r w:rsidRPr="004E2B71">
        <w:rPr>
          <w:rFonts w:asciiTheme="majorHAnsi" w:hAnsiTheme="majorHAnsi" w:cstheme="majorHAnsi"/>
          <w:b/>
          <w:bCs/>
          <w:sz w:val="22"/>
          <w:szCs w:val="22"/>
        </w:rPr>
        <w:t xml:space="preserve">rzetarg na najem powierzchni </w:t>
      </w:r>
      <w:bookmarkStart w:id="6" w:name="_Hlk195081757"/>
      <w:bookmarkEnd w:id="5"/>
      <w:r w:rsidR="004E2B71" w:rsidRPr="004E2B71">
        <w:rPr>
          <w:rFonts w:asciiTheme="majorHAnsi" w:hAnsiTheme="majorHAnsi" w:cstheme="majorHAnsi"/>
          <w:b/>
          <w:bCs/>
          <w:sz w:val="22"/>
          <w:szCs w:val="22"/>
        </w:rPr>
        <w:t>gruntu</w:t>
      </w:r>
      <w:bookmarkEnd w:id="6"/>
      <w:r w:rsidR="004E2B71" w:rsidRPr="004E2B71">
        <w:rPr>
          <w:rFonts w:asciiTheme="majorHAnsi" w:hAnsiTheme="majorHAnsi" w:cstheme="majorHAnsi"/>
          <w:b/>
          <w:bCs/>
          <w:sz w:val="22"/>
          <w:szCs w:val="22"/>
        </w:rPr>
        <w:t xml:space="preserve"> na cele związane z prowadzeniem działalności handlowej polegającej na sprzedaży Obwarzanków Krakowskich</w:t>
      </w:r>
      <w:r w:rsidRPr="004E2B71">
        <w:rPr>
          <w:rFonts w:asciiTheme="majorHAnsi" w:hAnsiTheme="majorHAnsi" w:cstheme="majorHAnsi"/>
          <w:sz w:val="22"/>
          <w:szCs w:val="22"/>
        </w:rPr>
        <w:t xml:space="preserve">”, </w:t>
      </w:r>
      <w:r w:rsidR="004E2B71" w:rsidRPr="004E2B71">
        <w:rPr>
          <w:rFonts w:asciiTheme="majorHAnsi" w:hAnsiTheme="majorHAnsi" w:cstheme="majorHAnsi"/>
          <w:sz w:val="22"/>
          <w:szCs w:val="22"/>
        </w:rPr>
        <w:t xml:space="preserve">znajdującego się w rejonie budynku przy </w:t>
      </w:r>
      <w:r w:rsidR="004E2B71" w:rsidRPr="004E2B71">
        <w:rPr>
          <w:rFonts w:asciiTheme="majorHAnsi" w:hAnsiTheme="majorHAnsi" w:cstheme="majorHAnsi"/>
          <w:sz w:val="22"/>
          <w:szCs w:val="22"/>
        </w:rPr>
        <w:br/>
        <w:t>ul. Prądnickiej 37 w Krakowie, szczegółowo oznaczonego w Załączniku nr 1 do Umowy, położonego na działce będącej w zarządzie Szpitala Miejskiego Specjalistycznego im. Gabriela Narutowicza nr 428/12 obręb 44, jednostka ewidencyjna Krowodrza, objętej księgą wieczystą nr KR1P/00317002/4 prowadzoną przez Sąd Rejonowy dla Krakowa – Podgórza w Krakowie, IV Wydział Ksiąg Wieczystych</w:t>
      </w:r>
      <w:r w:rsidR="004E2B71">
        <w:rPr>
          <w:rFonts w:asciiTheme="majorHAnsi" w:hAnsiTheme="majorHAnsi" w:cstheme="majorHAnsi"/>
          <w:sz w:val="22"/>
          <w:szCs w:val="22"/>
        </w:rPr>
        <w:t xml:space="preserve">  </w:t>
      </w:r>
      <w:r w:rsidRPr="004E2B71">
        <w:rPr>
          <w:rFonts w:asciiTheme="majorHAnsi" w:hAnsiTheme="majorHAnsi" w:cstheme="majorHAnsi"/>
          <w:sz w:val="22"/>
          <w:szCs w:val="22"/>
        </w:rPr>
        <w:t xml:space="preserve">stanowiąca załącznik nr 1 do niniejszych Szczegółowych warunków przetargu z oświadczeniami: </w:t>
      </w:r>
    </w:p>
    <w:p w14:paraId="5A961013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lastRenderedPageBreak/>
        <w:t xml:space="preserve">a. o zapoznaniu się ze Szczegółowymi warunkami przetargu i o ich przyjęciu bez zastrzeżeń </w:t>
      </w:r>
    </w:p>
    <w:p w14:paraId="49F386DD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b. o spełnianiu wszystkich wymagań zawartych w „</w:t>
      </w:r>
      <w:bookmarkStart w:id="7" w:name="_Hlk191030115"/>
      <w:r w:rsidRPr="006F3F66">
        <w:rPr>
          <w:rFonts w:asciiTheme="majorHAnsi" w:hAnsiTheme="majorHAnsi" w:cstheme="majorHAnsi"/>
          <w:sz w:val="22"/>
          <w:szCs w:val="22"/>
        </w:rPr>
        <w:t>Specyfikacji przetargowej</w:t>
      </w:r>
      <w:bookmarkEnd w:id="7"/>
      <w:r w:rsidRPr="006F3F66">
        <w:rPr>
          <w:rFonts w:asciiTheme="majorHAnsi" w:hAnsiTheme="majorHAnsi" w:cstheme="majorHAnsi"/>
          <w:sz w:val="22"/>
          <w:szCs w:val="22"/>
        </w:rPr>
        <w:t xml:space="preserve">” i przyjęciu ich bez zastrzeżeń, </w:t>
      </w:r>
    </w:p>
    <w:p w14:paraId="1E899D96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c. o przyjęciu bez zastrzeżeń Istotnych postanowień umowy i gotowości do podpisania umowy w terminie wyznaczonym przez Szpital Miejski Specjalistyczny im. Gabriela Narutowicza w Krakowie  </w:t>
      </w:r>
    </w:p>
    <w:p w14:paraId="206F3A0B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2. Aktualny odpis z właściwego rejestru prowadzonej działalności. </w:t>
      </w:r>
    </w:p>
    <w:p w14:paraId="50EBE6C2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3. Dowód wpłaty wadium. </w:t>
      </w:r>
    </w:p>
    <w:p w14:paraId="05007560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4. Aktualne zaświadczenie właściwego Naczelnika Urzędu Skarbowego oraz właściwego oddziału ZUS potwierdzające, że Oferent nie zalega z opłacaniem podatków, opłat składek na ubezpieczenie zdrowotne i społeczne wystawionych nie wcześniej, niż 3 miesiące przed upływem terminu składania ofert. </w:t>
      </w:r>
    </w:p>
    <w:p w14:paraId="7DA38FA1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5. Zaparafowany wzór Umowy najmu powierzchni, stanowiące załącznik nr 3, do Specyfikacji przetargowej,</w:t>
      </w:r>
    </w:p>
    <w:p w14:paraId="06CA16B1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6. Oświadczenia Oferenta stanowiące załącznik nr 2.</w:t>
      </w:r>
    </w:p>
    <w:p w14:paraId="11D539E1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XI. Rozstrzygnięcie przetargu: </w:t>
      </w:r>
    </w:p>
    <w:p w14:paraId="5097D80F" w14:textId="12A8506D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1. Komisyjne otwarcie ofert nastąpi w dniu </w:t>
      </w:r>
      <w:r w:rsidR="005C4E0F">
        <w:rPr>
          <w:rFonts w:asciiTheme="majorHAnsi" w:hAnsiTheme="majorHAnsi" w:cstheme="majorHAnsi"/>
          <w:sz w:val="22"/>
          <w:szCs w:val="22"/>
        </w:rPr>
        <w:t xml:space="preserve">21.05.2025 </w:t>
      </w:r>
      <w:r w:rsidRPr="006F3F66">
        <w:rPr>
          <w:rFonts w:asciiTheme="majorHAnsi" w:hAnsiTheme="majorHAnsi" w:cstheme="majorHAnsi"/>
          <w:sz w:val="22"/>
          <w:szCs w:val="22"/>
        </w:rPr>
        <w:t>r. godz. 1</w:t>
      </w:r>
      <w:r w:rsidR="005C4E0F">
        <w:rPr>
          <w:rFonts w:asciiTheme="majorHAnsi" w:hAnsiTheme="majorHAnsi" w:cstheme="majorHAnsi"/>
          <w:sz w:val="22"/>
          <w:szCs w:val="22"/>
        </w:rPr>
        <w:t>1</w:t>
      </w:r>
      <w:r w:rsidRPr="006F3F66">
        <w:rPr>
          <w:rFonts w:asciiTheme="majorHAnsi" w:hAnsiTheme="majorHAnsi" w:cstheme="majorHAnsi"/>
          <w:sz w:val="22"/>
          <w:szCs w:val="22"/>
        </w:rPr>
        <w:t>.00 na posiedzeniu Komisji Przetargowej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6F3F66">
        <w:rPr>
          <w:rFonts w:asciiTheme="majorHAnsi" w:hAnsiTheme="majorHAnsi" w:cstheme="majorHAnsi"/>
          <w:sz w:val="22"/>
          <w:szCs w:val="22"/>
        </w:rPr>
        <w:t>w Sali Konferencyjnej Szpitala.</w:t>
      </w:r>
    </w:p>
    <w:p w14:paraId="6C489029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2. Oferenci mogą być obecni podczas publicznego otwarcia ofert. </w:t>
      </w:r>
    </w:p>
    <w:p w14:paraId="36CF777F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3. Członek Komisji Przetargowej ogłosi publicznie pełne nazwy i adresy wszystkich Oferentów oraz zaoferowaną przez nich miesięczną kwotę netto najmu powierzchni. </w:t>
      </w:r>
    </w:p>
    <w:p w14:paraId="50280DB1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4. W celu dokonania wyboru Najemcy Komisja rozpatrująca oferty będzie mogła prosić Oferentów/Oferenta o uzupełnienie, bądź wyjaśnienie treści ofert oraz prowadzić dalsze negocjacje z wybranymi Oferentami. </w:t>
      </w:r>
    </w:p>
    <w:p w14:paraId="2BA20EE0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5.Prace Komisji przetargowej podlegają zatwierdzeniu przez Dyrektora Szpitala.</w:t>
      </w:r>
    </w:p>
    <w:p w14:paraId="03217D79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6. Umowy z Oferentami, których oferty wybrano w przetargu podpisane zostaną w terminie 30 dni od ogłoszenia wyniku Przetargu. </w:t>
      </w:r>
    </w:p>
    <w:p w14:paraId="36D7331F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7. Szpital Miejski Specjalistyczny im. Gabriela Narutowicza w Krakowie zastrzega sobie prawo do: </w:t>
      </w:r>
    </w:p>
    <w:p w14:paraId="78D0ED86" w14:textId="77777777" w:rsidR="006F3F66" w:rsidRPr="006F3F66" w:rsidRDefault="006F3F66" w:rsidP="006F3F66">
      <w:pPr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swobodnego wyboru oferty, </w:t>
      </w:r>
    </w:p>
    <w:p w14:paraId="0235268B" w14:textId="77777777" w:rsidR="006F3F66" w:rsidRPr="006F3F66" w:rsidRDefault="006F3F66" w:rsidP="006F3F66">
      <w:pPr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prowadzenia dalszych ustaleń z wybranymi Oferentami, </w:t>
      </w:r>
    </w:p>
    <w:p w14:paraId="4C145586" w14:textId="77777777" w:rsidR="006F3F66" w:rsidRPr="006F3F66" w:rsidRDefault="006F3F66" w:rsidP="006F3F66">
      <w:pPr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unieważnienia przetargu w całości lub w części bez podania przyczyny, </w:t>
      </w:r>
    </w:p>
    <w:p w14:paraId="4321C3E8" w14:textId="77777777" w:rsidR="006F3F66" w:rsidRPr="006F3F66" w:rsidRDefault="006F3F66" w:rsidP="006F3F66">
      <w:pPr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zmiany lub odwołania ogłoszenia, a także warunków przetargu. </w:t>
      </w:r>
    </w:p>
    <w:p w14:paraId="01657E0A" w14:textId="77777777" w:rsidR="006F3F66" w:rsidRPr="006F3F66" w:rsidRDefault="006F3F66" w:rsidP="006F3F66">
      <w:pPr>
        <w:numPr>
          <w:ilvl w:val="2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W sprawach nieuregulowanych niniejszą Specyfikacją w zakresie procedury przetargowej zastosowanie ma Regulamin przetargu na oddanie w najem lub dzierżawę nieruchomości Szpitala Miejskiego Specjalistycznego im. Gabriela Narutowicza w Krakowie.</w:t>
      </w:r>
    </w:p>
    <w:p w14:paraId="67A8597C" w14:textId="77777777" w:rsidR="00BC3144" w:rsidRDefault="00BC3144" w:rsidP="006F3F6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DA1088C" w14:textId="2075F0EC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XII. Załączniki: </w:t>
      </w:r>
    </w:p>
    <w:p w14:paraId="15D19E35" w14:textId="77777777" w:rsidR="006F3F66" w:rsidRPr="006F3F66" w:rsidRDefault="006F3F66" w:rsidP="006F3F66">
      <w:pPr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Formularz ofertowy (zał. nr 1)</w:t>
      </w:r>
    </w:p>
    <w:p w14:paraId="25AF10D7" w14:textId="77777777" w:rsidR="006F3F66" w:rsidRPr="006F3F66" w:rsidRDefault="006F3F66" w:rsidP="006F3F66">
      <w:pPr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Oświadczenia Oferenta (zał. Nr 2)</w:t>
      </w:r>
    </w:p>
    <w:p w14:paraId="4825BF11" w14:textId="77777777" w:rsidR="006F3F66" w:rsidRDefault="006F3F66" w:rsidP="006F3F66">
      <w:pPr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Wzór umowy (zał. Nr 3) </w:t>
      </w:r>
    </w:p>
    <w:p w14:paraId="6D7BC6B0" w14:textId="2A5D0263" w:rsidR="005C4E0F" w:rsidRPr="006F3F66" w:rsidRDefault="005C4E0F" w:rsidP="006F3F66">
      <w:pPr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Wniosek o przeksięgowanie wadium (zał. nr 4)</w:t>
      </w:r>
    </w:p>
    <w:p w14:paraId="185EEB27" w14:textId="77777777" w:rsidR="00DB1B8D" w:rsidRPr="006F3F66" w:rsidRDefault="00DB1B8D">
      <w:pPr>
        <w:rPr>
          <w:rFonts w:asciiTheme="majorHAnsi" w:hAnsiTheme="majorHAnsi" w:cstheme="majorHAnsi"/>
          <w:sz w:val="22"/>
          <w:szCs w:val="22"/>
        </w:rPr>
      </w:pPr>
    </w:p>
    <w:sectPr w:rsidR="00DB1B8D" w:rsidRPr="006F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E24"/>
    <w:multiLevelType w:val="hybridMultilevel"/>
    <w:tmpl w:val="9DCA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03F3"/>
    <w:multiLevelType w:val="hybridMultilevel"/>
    <w:tmpl w:val="2E5E3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B8A5418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1C2C6C"/>
    <w:multiLevelType w:val="hybridMultilevel"/>
    <w:tmpl w:val="862CA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BE48421A">
      <w:start w:val="8"/>
      <w:numFmt w:val="decimal"/>
      <w:lvlText w:val="%3."/>
      <w:lvlJc w:val="left"/>
      <w:pPr>
        <w:ind w:left="3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66FA8"/>
    <w:multiLevelType w:val="hybridMultilevel"/>
    <w:tmpl w:val="BD446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21D96"/>
    <w:multiLevelType w:val="hybridMultilevel"/>
    <w:tmpl w:val="62D64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7741E"/>
    <w:multiLevelType w:val="hybridMultilevel"/>
    <w:tmpl w:val="61DCC7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9A534A"/>
    <w:multiLevelType w:val="hybridMultilevel"/>
    <w:tmpl w:val="1C565F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27B63"/>
    <w:multiLevelType w:val="hybridMultilevel"/>
    <w:tmpl w:val="1082A3E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94B42C38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E57318E"/>
    <w:multiLevelType w:val="hybridMultilevel"/>
    <w:tmpl w:val="A1BC19A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0C6DC3"/>
    <w:multiLevelType w:val="hybridMultilevel"/>
    <w:tmpl w:val="DD0A4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E798F"/>
    <w:multiLevelType w:val="hybridMultilevel"/>
    <w:tmpl w:val="745E9A1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56D4144"/>
    <w:multiLevelType w:val="hybridMultilevel"/>
    <w:tmpl w:val="EFF89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3F2E758">
      <w:start w:val="1"/>
      <w:numFmt w:val="decimal"/>
      <w:lvlText w:val="%2.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722051">
    <w:abstractNumId w:val="9"/>
  </w:num>
  <w:num w:numId="2" w16cid:durableId="13733095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45686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94553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73221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52720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24471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4072701">
    <w:abstractNumId w:val="2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767620">
    <w:abstractNumId w:val="4"/>
  </w:num>
  <w:num w:numId="10" w16cid:durableId="931091284">
    <w:abstractNumId w:val="1"/>
  </w:num>
  <w:num w:numId="11" w16cid:durableId="222983797">
    <w:abstractNumId w:val="8"/>
  </w:num>
  <w:num w:numId="12" w16cid:durableId="966006523">
    <w:abstractNumId w:val="2"/>
  </w:num>
  <w:num w:numId="13" w16cid:durableId="554203167">
    <w:abstractNumId w:val="0"/>
  </w:num>
  <w:num w:numId="14" w16cid:durableId="709451759">
    <w:abstractNumId w:val="3"/>
  </w:num>
  <w:num w:numId="15" w16cid:durableId="120541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D"/>
    <w:rsid w:val="00146341"/>
    <w:rsid w:val="00205EA9"/>
    <w:rsid w:val="00254E9B"/>
    <w:rsid w:val="002D60DD"/>
    <w:rsid w:val="00367BB8"/>
    <w:rsid w:val="004E2B71"/>
    <w:rsid w:val="005C4E0F"/>
    <w:rsid w:val="00671E3E"/>
    <w:rsid w:val="006F3F66"/>
    <w:rsid w:val="008450A6"/>
    <w:rsid w:val="0085111B"/>
    <w:rsid w:val="00A35ECD"/>
    <w:rsid w:val="00BC3144"/>
    <w:rsid w:val="00C2217B"/>
    <w:rsid w:val="00CD3DAA"/>
    <w:rsid w:val="00CD4400"/>
    <w:rsid w:val="00DB1B8D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C5EA"/>
  <w15:chartTrackingRefBased/>
  <w15:docId w15:val="{4FD1B5FB-FAF2-4274-9071-A71E0188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B71"/>
  </w:style>
  <w:style w:type="paragraph" w:styleId="Nagwek1">
    <w:name w:val="heading 1"/>
    <w:basedOn w:val="Normalny"/>
    <w:next w:val="Normalny"/>
    <w:link w:val="Nagwek1Znak"/>
    <w:uiPriority w:val="9"/>
    <w:qFormat/>
    <w:rsid w:val="00DB1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1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1B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1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1B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1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1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1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1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1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1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1B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1B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1B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1B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1B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1B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1B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1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1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1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1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1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1B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1B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1B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1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1B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1B8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F3F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3F66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4E2B7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color w:val="00000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2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narutowicz.krakow.pl" TargetMode="External"/><Relationship Id="rId5" Type="http://schemas.openxmlformats.org/officeDocument/2006/relationships/hyperlink" Target="mailto:sekretariat@narutowic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1745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Godyń</dc:creator>
  <cp:keywords/>
  <dc:description/>
  <cp:lastModifiedBy>Gabriela Godyń</cp:lastModifiedBy>
  <cp:revision>10</cp:revision>
  <cp:lastPrinted>2025-05-08T09:37:00Z</cp:lastPrinted>
  <dcterms:created xsi:type="dcterms:W3CDTF">2025-03-27T07:57:00Z</dcterms:created>
  <dcterms:modified xsi:type="dcterms:W3CDTF">2025-05-09T11:16:00Z</dcterms:modified>
</cp:coreProperties>
</file>