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9AEE" w14:textId="77777777" w:rsidR="00CE6044" w:rsidRPr="00CA2EFB" w:rsidRDefault="00CE6044">
      <w:pPr>
        <w:spacing w:after="0" w:line="100" w:lineRule="atLeast"/>
        <w:rPr>
          <w:rFonts w:asciiTheme="minorHAnsi" w:hAnsiTheme="minorHAnsi" w:cstheme="minorHAnsi"/>
          <w:b/>
          <w:bCs/>
          <w:color w:val="000000"/>
        </w:rPr>
      </w:pPr>
      <w:r w:rsidRPr="00CA2EFB">
        <w:rPr>
          <w:rFonts w:asciiTheme="minorHAnsi" w:hAnsiTheme="minorHAnsi" w:cstheme="minorHAnsi"/>
          <w:b/>
          <w:bCs/>
          <w:color w:val="000000"/>
        </w:rPr>
        <w:t>Szpital Miejski Specjalistyczny</w:t>
      </w:r>
    </w:p>
    <w:p w14:paraId="108A69B7" w14:textId="77777777" w:rsidR="00CE6044" w:rsidRPr="00CA2EFB" w:rsidRDefault="00CE6044">
      <w:pPr>
        <w:spacing w:after="0" w:line="100" w:lineRule="atLeast"/>
        <w:rPr>
          <w:rFonts w:asciiTheme="minorHAnsi" w:hAnsiTheme="minorHAnsi" w:cstheme="minorHAnsi"/>
          <w:b/>
          <w:bCs/>
          <w:color w:val="000000"/>
        </w:rPr>
      </w:pPr>
      <w:r w:rsidRPr="00CA2EFB">
        <w:rPr>
          <w:rFonts w:asciiTheme="minorHAnsi" w:hAnsiTheme="minorHAnsi" w:cstheme="minorHAnsi"/>
          <w:b/>
          <w:bCs/>
          <w:color w:val="000000"/>
        </w:rPr>
        <w:t xml:space="preserve">im. Gabriela Narutowicza </w:t>
      </w:r>
    </w:p>
    <w:p w14:paraId="29064F5F" w14:textId="77777777" w:rsidR="00CE6044" w:rsidRPr="00CA2EFB" w:rsidRDefault="00CE6044">
      <w:pPr>
        <w:spacing w:after="0" w:line="100" w:lineRule="atLeast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>w Krakowie</w:t>
      </w:r>
    </w:p>
    <w:p w14:paraId="721FCAB2" w14:textId="03B230E1" w:rsidR="00CE6044" w:rsidRPr="00CA2EFB" w:rsidRDefault="000B492E">
      <w:pPr>
        <w:spacing w:after="0" w:line="100" w:lineRule="atLeast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>ul. Prądnicka</w:t>
      </w:r>
      <w:r w:rsidR="00CE6044" w:rsidRPr="00CA2EFB">
        <w:rPr>
          <w:rFonts w:asciiTheme="minorHAnsi" w:hAnsiTheme="minorHAnsi" w:cstheme="minorHAnsi"/>
          <w:color w:val="000000"/>
        </w:rPr>
        <w:t xml:space="preserve"> 35-37</w:t>
      </w:r>
    </w:p>
    <w:p w14:paraId="48B0110A" w14:textId="301644D5" w:rsidR="00CE6044" w:rsidRPr="00CA2EFB" w:rsidRDefault="00CE6044" w:rsidP="00CA2EFB">
      <w:pPr>
        <w:spacing w:after="0" w:line="100" w:lineRule="atLeast"/>
        <w:ind w:left="7080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</w:t>
      </w:r>
    </w:p>
    <w:p w14:paraId="258A8892" w14:textId="72E37CFF" w:rsidR="00CE6044" w:rsidRPr="00CA2EFB" w:rsidRDefault="00CE6044">
      <w:pPr>
        <w:spacing w:after="0" w:line="100" w:lineRule="atLeast"/>
        <w:rPr>
          <w:rFonts w:asciiTheme="minorHAnsi" w:hAnsiTheme="minorHAnsi" w:cstheme="minorHAnsi"/>
          <w:b/>
          <w:bCs/>
          <w:color w:val="000000"/>
        </w:rPr>
      </w:pPr>
      <w:r w:rsidRPr="00CA2EFB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</w:t>
      </w:r>
      <w:r w:rsidR="00CA2EFB">
        <w:rPr>
          <w:rFonts w:asciiTheme="minorHAnsi" w:hAnsiTheme="minorHAnsi" w:cstheme="minorHAnsi"/>
          <w:b/>
          <w:bCs/>
          <w:color w:val="000000"/>
        </w:rPr>
        <w:tab/>
      </w:r>
      <w:r w:rsidR="00CA2EFB">
        <w:rPr>
          <w:rFonts w:asciiTheme="minorHAnsi" w:hAnsiTheme="minorHAnsi" w:cstheme="minorHAnsi"/>
          <w:b/>
          <w:bCs/>
          <w:color w:val="000000"/>
        </w:rPr>
        <w:tab/>
      </w:r>
      <w:r w:rsidRPr="00CA2EFB">
        <w:rPr>
          <w:rFonts w:asciiTheme="minorHAnsi" w:hAnsiTheme="minorHAnsi" w:cstheme="minorHAnsi"/>
          <w:b/>
          <w:bCs/>
          <w:color w:val="000000"/>
        </w:rPr>
        <w:t>OGŁOSZENIE</w:t>
      </w:r>
    </w:p>
    <w:p w14:paraId="35AC7C68" w14:textId="77777777" w:rsidR="00720DBA" w:rsidRPr="00CA2EFB" w:rsidRDefault="00720DBA">
      <w:pPr>
        <w:spacing w:after="0" w:line="100" w:lineRule="atLeast"/>
        <w:rPr>
          <w:rFonts w:asciiTheme="minorHAnsi" w:hAnsiTheme="minorHAnsi" w:cstheme="minorHAnsi"/>
          <w:b/>
          <w:bCs/>
          <w:color w:val="000000"/>
        </w:rPr>
      </w:pPr>
    </w:p>
    <w:p w14:paraId="55DA0BD1" w14:textId="6DA6DE56" w:rsidR="00CE6044" w:rsidRPr="00CA2EFB" w:rsidRDefault="00CE6044">
      <w:pPr>
        <w:spacing w:after="0" w:line="100" w:lineRule="atLeast"/>
        <w:rPr>
          <w:rFonts w:asciiTheme="minorHAnsi" w:hAnsiTheme="minorHAnsi" w:cstheme="minorHAnsi"/>
          <w:b/>
          <w:bCs/>
          <w:color w:val="000000"/>
        </w:rPr>
      </w:pPr>
      <w:r w:rsidRPr="00CA2EFB">
        <w:rPr>
          <w:rFonts w:asciiTheme="minorHAnsi" w:hAnsiTheme="minorHAnsi" w:cstheme="minorHAnsi"/>
          <w:b/>
          <w:bCs/>
          <w:color w:val="000000"/>
        </w:rPr>
        <w:t>Dyrektor Szpitala Miejskiego Specjalistycznego im. Gabriela Narutowicza w Krakowie,</w:t>
      </w:r>
      <w:r w:rsidR="00720DBA" w:rsidRPr="00CA2EF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A2EFB">
        <w:rPr>
          <w:rFonts w:asciiTheme="minorHAnsi" w:hAnsiTheme="minorHAnsi" w:cstheme="minorHAnsi"/>
          <w:b/>
          <w:bCs/>
          <w:color w:val="000000"/>
        </w:rPr>
        <w:t>31-202 Kraków, ul. Prądnicka 35-37</w:t>
      </w:r>
    </w:p>
    <w:p w14:paraId="76B750C3" w14:textId="77777777" w:rsidR="00720DBA" w:rsidRPr="00CA2EFB" w:rsidRDefault="00720DBA">
      <w:pPr>
        <w:spacing w:after="0" w:line="100" w:lineRule="atLeast"/>
        <w:rPr>
          <w:rFonts w:asciiTheme="minorHAnsi" w:hAnsiTheme="minorHAnsi" w:cstheme="minorHAnsi"/>
          <w:color w:val="000000"/>
        </w:rPr>
      </w:pPr>
    </w:p>
    <w:p w14:paraId="64941D66" w14:textId="77777777" w:rsidR="00AC0479" w:rsidRPr="00CA2EFB" w:rsidRDefault="00CE6044" w:rsidP="00AC0479">
      <w:pPr>
        <w:spacing w:after="0" w:line="100" w:lineRule="atLeast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>ogłasza przetarg pisemny na:</w:t>
      </w:r>
    </w:p>
    <w:p w14:paraId="68589660" w14:textId="1ABB3571" w:rsidR="00BF3C5C" w:rsidRPr="00887CE7" w:rsidRDefault="007A3BAE" w:rsidP="00594369">
      <w:pPr>
        <w:pStyle w:val="Akapitzlist1"/>
        <w:numPr>
          <w:ilvl w:val="0"/>
          <w:numId w:val="28"/>
        </w:numPr>
        <w:spacing w:after="0" w:line="100" w:lineRule="atLeast"/>
        <w:jc w:val="both"/>
        <w:rPr>
          <w:rFonts w:asciiTheme="minorHAnsi" w:hAnsiTheme="minorHAnsi" w:cstheme="minorHAnsi"/>
        </w:rPr>
      </w:pPr>
      <w:bookmarkStart w:id="0" w:name="_Hlk195003265"/>
      <w:r w:rsidRPr="00887CE7">
        <w:rPr>
          <w:rFonts w:asciiTheme="minorHAnsi" w:hAnsiTheme="minorHAnsi" w:cstheme="minorHAnsi"/>
          <w:b/>
          <w:bCs/>
          <w:color w:val="000000"/>
        </w:rPr>
        <w:t>najem 2 m</w:t>
      </w:r>
      <w:r w:rsidRPr="00887CE7">
        <w:rPr>
          <w:rFonts w:asciiTheme="minorHAnsi" w:hAnsiTheme="minorHAnsi" w:cstheme="minorHAnsi"/>
          <w:b/>
          <w:bCs/>
          <w:color w:val="000000"/>
          <w:vertAlign w:val="superscript"/>
        </w:rPr>
        <w:t xml:space="preserve">2 </w:t>
      </w:r>
      <w:bookmarkStart w:id="1" w:name="_Hlk204097332"/>
      <w:bookmarkStart w:id="2" w:name="_Hlk191033665"/>
      <w:r w:rsidRPr="00887CE7">
        <w:rPr>
          <w:rFonts w:asciiTheme="minorHAnsi" w:hAnsiTheme="minorHAnsi" w:cstheme="minorHAnsi"/>
          <w:b/>
          <w:bCs/>
          <w:color w:val="000000"/>
        </w:rPr>
        <w:t xml:space="preserve">powierzchni </w:t>
      </w:r>
      <w:r w:rsidR="00887CE7" w:rsidRPr="00887CE7">
        <w:rPr>
          <w:rFonts w:asciiTheme="minorHAnsi" w:hAnsiTheme="minorHAnsi" w:cstheme="minorHAnsi"/>
          <w:b/>
          <w:bCs/>
          <w:color w:val="000000"/>
        </w:rPr>
        <w:t xml:space="preserve">użytkowej w przełączce na parterze budynku Szpitala </w:t>
      </w:r>
      <w:bookmarkEnd w:id="1"/>
      <w:r w:rsidR="00887CE7" w:rsidRPr="00887CE7">
        <w:rPr>
          <w:rFonts w:asciiTheme="minorHAnsi" w:hAnsiTheme="minorHAnsi" w:cstheme="minorHAnsi"/>
          <w:b/>
          <w:bCs/>
          <w:color w:val="000000"/>
        </w:rPr>
        <w:t xml:space="preserve">na ustawienie automatu samoinkasującego do przekąsek, słodyczy, wody, soków, itp. </w:t>
      </w:r>
      <w:bookmarkEnd w:id="2"/>
      <w:bookmarkEnd w:id="0"/>
    </w:p>
    <w:p w14:paraId="35A1818C" w14:textId="77777777" w:rsidR="00887CE7" w:rsidRPr="00887CE7" w:rsidRDefault="00887CE7" w:rsidP="00887CE7">
      <w:pPr>
        <w:pStyle w:val="Akapitzlist1"/>
        <w:spacing w:after="0" w:line="100" w:lineRule="atLeast"/>
        <w:jc w:val="both"/>
        <w:rPr>
          <w:rFonts w:asciiTheme="minorHAnsi" w:hAnsiTheme="minorHAnsi" w:cstheme="minorHAnsi"/>
        </w:rPr>
      </w:pPr>
    </w:p>
    <w:p w14:paraId="0103762F" w14:textId="165F2A5B" w:rsidR="00CE6044" w:rsidRPr="00CA2EFB" w:rsidRDefault="00C53021" w:rsidP="006570A0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53021">
        <w:rPr>
          <w:rFonts w:asciiTheme="minorHAnsi" w:hAnsiTheme="minorHAnsi" w:cstheme="minorHAnsi"/>
        </w:rPr>
        <w:t>Przedmiotem Umowy jest najem 2 m</w:t>
      </w:r>
      <w:r w:rsidRPr="00C53021">
        <w:rPr>
          <w:rFonts w:asciiTheme="minorHAnsi" w:hAnsiTheme="minorHAnsi" w:cstheme="minorHAnsi"/>
          <w:vertAlign w:val="superscript"/>
        </w:rPr>
        <w:t xml:space="preserve">2 </w:t>
      </w:r>
      <w:r w:rsidR="00887CE7" w:rsidRPr="00887CE7">
        <w:rPr>
          <w:rFonts w:asciiTheme="minorHAnsi" w:hAnsiTheme="minorHAnsi" w:cstheme="minorHAnsi"/>
        </w:rPr>
        <w:t xml:space="preserve">powierzchni użytkowej w przełączce na parterze budynku Szpitala </w:t>
      </w:r>
      <w:r w:rsidRPr="00C53021">
        <w:rPr>
          <w:rFonts w:asciiTheme="minorHAnsi" w:hAnsiTheme="minorHAnsi" w:cstheme="minorHAnsi"/>
        </w:rPr>
        <w:t xml:space="preserve">przy ul. Prądnickiej 37 w Krakowie, szczegółowo oznaczonego w Załączniku nr 1 do Umowy, położonego na działce będącej w zarządzie Szpitala Miejskiego Specjalistycznego im. Gabriela Narutowicza nr </w:t>
      </w:r>
      <w:r w:rsidRPr="006D3860">
        <w:rPr>
          <w:rFonts w:asciiTheme="minorHAnsi" w:hAnsiTheme="minorHAnsi" w:cstheme="minorHAnsi"/>
          <w:color w:val="auto"/>
        </w:rPr>
        <w:t xml:space="preserve">428/12 obręb 44, jednostka ewidencyjna Krowodrza, objętej księgą wieczystą nr KR1P/00317002/4 </w:t>
      </w:r>
      <w:r w:rsidRPr="00C53021">
        <w:rPr>
          <w:rFonts w:asciiTheme="minorHAnsi" w:hAnsiTheme="minorHAnsi" w:cstheme="minorHAnsi"/>
        </w:rPr>
        <w:t>prowadzoną przez Sąd Rejonowy dla Krakowa – Podgórza w Krakowie, IV Wydział Ksiąg Wieczystych</w:t>
      </w:r>
      <w:r>
        <w:rPr>
          <w:rFonts w:asciiTheme="minorHAnsi" w:hAnsiTheme="minorHAnsi" w:cstheme="minorHAnsi"/>
        </w:rPr>
        <w:t>.</w:t>
      </w:r>
      <w:r w:rsidRPr="00C53021">
        <w:rPr>
          <w:rFonts w:asciiTheme="minorHAnsi" w:hAnsiTheme="minorHAnsi" w:cstheme="minorHAnsi"/>
        </w:rPr>
        <w:t xml:space="preserve"> </w:t>
      </w:r>
      <w:r w:rsidR="00CE6044" w:rsidRPr="00CA2EFB">
        <w:rPr>
          <w:rFonts w:asciiTheme="minorHAnsi" w:hAnsiTheme="minorHAnsi" w:cstheme="minorHAnsi"/>
          <w:color w:val="000000"/>
        </w:rPr>
        <w:t>Stawka wywoławcza miesięcznego czynszu wynosi:</w:t>
      </w:r>
    </w:p>
    <w:p w14:paraId="76D30B0D" w14:textId="60284A4A" w:rsidR="00670D20" w:rsidRPr="00CA2EFB" w:rsidRDefault="00396378" w:rsidP="00670D20">
      <w:pPr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 w:rsidRPr="00396378">
        <w:rPr>
          <w:rFonts w:asciiTheme="minorHAnsi" w:hAnsiTheme="minorHAnsi" w:cstheme="minorHAnsi"/>
          <w:b/>
          <w:bCs/>
          <w:color w:val="000000"/>
        </w:rPr>
        <w:t>900</w:t>
      </w:r>
      <w:r w:rsidR="001D49CE" w:rsidRPr="00396378">
        <w:rPr>
          <w:rFonts w:asciiTheme="minorHAnsi" w:hAnsiTheme="minorHAnsi" w:cstheme="minorHAnsi"/>
          <w:b/>
          <w:bCs/>
          <w:color w:val="000000"/>
        </w:rPr>
        <w:t>,00</w:t>
      </w:r>
      <w:r w:rsidR="00CE6044" w:rsidRPr="00396378">
        <w:rPr>
          <w:rFonts w:asciiTheme="minorHAnsi" w:hAnsiTheme="minorHAnsi" w:cstheme="minorHAnsi"/>
          <w:b/>
          <w:bCs/>
          <w:color w:val="000000"/>
        </w:rPr>
        <w:t xml:space="preserve"> zł/m</w:t>
      </w:r>
      <w:r w:rsidR="00CE6044" w:rsidRPr="00396378">
        <w:rPr>
          <w:rFonts w:asciiTheme="minorHAnsi" w:hAnsiTheme="minorHAnsi" w:cstheme="minorHAnsi"/>
          <w:b/>
          <w:bCs/>
          <w:color w:val="000000"/>
          <w:vertAlign w:val="superscript"/>
        </w:rPr>
        <w:t>2</w:t>
      </w:r>
      <w:r w:rsidR="00CE6044" w:rsidRPr="0039637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E6044" w:rsidRPr="00396378">
        <w:rPr>
          <w:rFonts w:asciiTheme="minorHAnsi" w:hAnsiTheme="minorHAnsi" w:cstheme="minorHAnsi"/>
          <w:i/>
          <w:iCs/>
          <w:color w:val="000000"/>
        </w:rPr>
        <w:t xml:space="preserve">(słownie: </w:t>
      </w:r>
      <w:r w:rsidRPr="00396378">
        <w:rPr>
          <w:rFonts w:asciiTheme="minorHAnsi" w:hAnsiTheme="minorHAnsi" w:cstheme="minorHAnsi"/>
          <w:i/>
          <w:iCs/>
          <w:color w:val="000000"/>
        </w:rPr>
        <w:t>dziewięćset</w:t>
      </w:r>
      <w:r w:rsidR="00C85F7A" w:rsidRPr="00396378">
        <w:rPr>
          <w:rFonts w:asciiTheme="minorHAnsi" w:hAnsiTheme="minorHAnsi" w:cstheme="minorHAnsi"/>
          <w:i/>
          <w:iCs/>
          <w:color w:val="000000"/>
        </w:rPr>
        <w:t xml:space="preserve"> złotych </w:t>
      </w:r>
      <w:r w:rsidR="001D49CE" w:rsidRPr="00396378">
        <w:rPr>
          <w:rFonts w:asciiTheme="minorHAnsi" w:hAnsiTheme="minorHAnsi" w:cstheme="minorHAnsi"/>
          <w:i/>
          <w:iCs/>
          <w:color w:val="000000"/>
        </w:rPr>
        <w:t>0</w:t>
      </w:r>
      <w:r w:rsidR="00ED1DBA" w:rsidRPr="00396378">
        <w:rPr>
          <w:rFonts w:asciiTheme="minorHAnsi" w:hAnsiTheme="minorHAnsi" w:cstheme="minorHAnsi"/>
          <w:i/>
          <w:iCs/>
          <w:color w:val="000000"/>
        </w:rPr>
        <w:t>0/100</w:t>
      </w:r>
      <w:r w:rsidR="00CE6044" w:rsidRPr="00396378">
        <w:rPr>
          <w:rFonts w:asciiTheme="minorHAnsi" w:hAnsiTheme="minorHAnsi" w:cstheme="minorHAnsi"/>
          <w:i/>
          <w:iCs/>
          <w:color w:val="000000"/>
        </w:rPr>
        <w:t>).</w:t>
      </w:r>
    </w:p>
    <w:p w14:paraId="6DD303F7" w14:textId="4B1A719B" w:rsidR="00670D20" w:rsidRPr="00423CA1" w:rsidRDefault="00423CA1" w:rsidP="00670D20">
      <w:pPr>
        <w:spacing w:after="0" w:line="360" w:lineRule="auto"/>
        <w:rPr>
          <w:rFonts w:asciiTheme="minorHAnsi" w:hAnsiTheme="minorHAnsi" w:cstheme="minorHAnsi"/>
          <w:color w:val="auto"/>
        </w:rPr>
      </w:pPr>
      <w:bookmarkStart w:id="3" w:name="_Hlk192497080"/>
      <w:r w:rsidRPr="00423CA1">
        <w:rPr>
          <w:rFonts w:asciiTheme="minorHAnsi" w:hAnsiTheme="minorHAnsi" w:cstheme="minorHAnsi"/>
          <w:color w:val="auto"/>
        </w:rPr>
        <w:t>C</w:t>
      </w:r>
      <w:r w:rsidR="00670D20" w:rsidRPr="00423CA1">
        <w:rPr>
          <w:rFonts w:asciiTheme="minorHAnsi" w:hAnsiTheme="minorHAnsi" w:cstheme="minorHAnsi"/>
          <w:color w:val="auto"/>
        </w:rPr>
        <w:t xml:space="preserve">zas trwania najmu </w:t>
      </w:r>
      <w:r w:rsidR="00007F64" w:rsidRPr="00423CA1">
        <w:rPr>
          <w:rFonts w:asciiTheme="minorHAnsi" w:hAnsiTheme="minorHAnsi" w:cstheme="minorHAnsi"/>
          <w:color w:val="auto"/>
        </w:rPr>
        <w:t>powierzchni</w:t>
      </w:r>
      <w:r w:rsidR="006570A0" w:rsidRPr="006570A0">
        <w:rPr>
          <w:rFonts w:asciiTheme="minorHAnsi" w:hAnsiTheme="minorHAnsi" w:cstheme="minorHAnsi"/>
        </w:rPr>
        <w:t xml:space="preserve"> </w:t>
      </w:r>
      <w:r w:rsidR="006570A0" w:rsidRPr="006570A0">
        <w:rPr>
          <w:rFonts w:asciiTheme="minorHAnsi" w:hAnsiTheme="minorHAnsi" w:cstheme="minorHAnsi"/>
          <w:color w:val="auto"/>
        </w:rPr>
        <w:t>gruntu</w:t>
      </w:r>
      <w:r w:rsidR="00670D20" w:rsidRPr="00423CA1">
        <w:rPr>
          <w:rFonts w:asciiTheme="minorHAnsi" w:hAnsiTheme="minorHAnsi" w:cstheme="minorHAnsi"/>
          <w:color w:val="auto"/>
        </w:rPr>
        <w:t xml:space="preserve">: </w:t>
      </w:r>
      <w:r w:rsidR="00D47A94">
        <w:rPr>
          <w:rFonts w:asciiTheme="minorHAnsi" w:hAnsiTheme="minorHAnsi" w:cstheme="minorHAnsi"/>
          <w:b/>
          <w:bCs/>
          <w:color w:val="auto"/>
        </w:rPr>
        <w:t>36</w:t>
      </w:r>
      <w:r w:rsidR="00655248" w:rsidRPr="00F557D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655248" w:rsidRPr="00423CA1">
        <w:rPr>
          <w:rFonts w:asciiTheme="minorHAnsi" w:hAnsiTheme="minorHAnsi" w:cstheme="minorHAnsi"/>
          <w:b/>
          <w:bCs/>
          <w:color w:val="auto"/>
        </w:rPr>
        <w:t>mies</w:t>
      </w:r>
      <w:r w:rsidR="00BD6A92" w:rsidRPr="00423CA1">
        <w:rPr>
          <w:rFonts w:asciiTheme="minorHAnsi" w:hAnsiTheme="minorHAnsi" w:cstheme="minorHAnsi"/>
          <w:b/>
          <w:bCs/>
          <w:color w:val="auto"/>
        </w:rPr>
        <w:t>i</w:t>
      </w:r>
      <w:r w:rsidR="00D47A94">
        <w:rPr>
          <w:rFonts w:asciiTheme="minorHAnsi" w:hAnsiTheme="minorHAnsi" w:cstheme="minorHAnsi"/>
          <w:b/>
          <w:bCs/>
          <w:color w:val="auto"/>
        </w:rPr>
        <w:t>ęcy</w:t>
      </w:r>
      <w:r w:rsidR="00BD6A92" w:rsidRPr="00423CA1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670D20" w:rsidRPr="00423CA1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08F152D" w14:textId="53888EF8" w:rsidR="00CE6044" w:rsidRPr="00CA2EFB" w:rsidRDefault="00CE6044" w:rsidP="00D800F5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bookmarkStart w:id="4" w:name="_Hlk183607868"/>
      <w:bookmarkEnd w:id="3"/>
      <w:r w:rsidRPr="00CA2EFB">
        <w:rPr>
          <w:rFonts w:asciiTheme="minorHAnsi" w:hAnsiTheme="minorHAnsi" w:cstheme="minorHAnsi"/>
          <w:color w:val="000000"/>
        </w:rPr>
        <w:t xml:space="preserve">Oferty należy składać do dnia </w:t>
      </w:r>
      <w:bookmarkStart w:id="5" w:name="_Hlk197327543"/>
      <w:r w:rsidR="000C6F51">
        <w:rPr>
          <w:rFonts w:asciiTheme="minorHAnsi" w:hAnsiTheme="minorHAnsi" w:cstheme="minorHAnsi"/>
          <w:b/>
          <w:bCs/>
          <w:color w:val="000000"/>
        </w:rPr>
        <w:t>2</w:t>
      </w:r>
      <w:r w:rsidR="00887CE7">
        <w:rPr>
          <w:rFonts w:asciiTheme="minorHAnsi" w:hAnsiTheme="minorHAnsi" w:cstheme="minorHAnsi"/>
          <w:b/>
          <w:bCs/>
          <w:color w:val="000000"/>
        </w:rPr>
        <w:t>8.08</w:t>
      </w:r>
      <w:r w:rsidR="0088610C">
        <w:rPr>
          <w:rFonts w:asciiTheme="minorHAnsi" w:hAnsiTheme="minorHAnsi" w:cstheme="minorHAnsi"/>
          <w:b/>
          <w:bCs/>
          <w:color w:val="000000"/>
        </w:rPr>
        <w:t xml:space="preserve">.2025 </w:t>
      </w:r>
      <w:r w:rsidRPr="00CA2EFB">
        <w:rPr>
          <w:rFonts w:asciiTheme="minorHAnsi" w:hAnsiTheme="minorHAnsi" w:cstheme="minorHAnsi"/>
          <w:b/>
          <w:bCs/>
          <w:color w:val="000000"/>
        </w:rPr>
        <w:t xml:space="preserve">r. </w:t>
      </w:r>
      <w:r w:rsidRPr="00CA2EFB">
        <w:rPr>
          <w:rFonts w:asciiTheme="minorHAnsi" w:hAnsiTheme="minorHAnsi" w:cstheme="minorHAnsi"/>
          <w:color w:val="000000"/>
        </w:rPr>
        <w:t xml:space="preserve">do godz. </w:t>
      </w:r>
      <w:r w:rsidRPr="00CA2EFB">
        <w:rPr>
          <w:rFonts w:asciiTheme="minorHAnsi" w:hAnsiTheme="minorHAnsi" w:cstheme="minorHAnsi"/>
          <w:b/>
          <w:bCs/>
          <w:color w:val="000000"/>
        </w:rPr>
        <w:t>1</w:t>
      </w:r>
      <w:r w:rsidR="0088610C">
        <w:rPr>
          <w:rFonts w:asciiTheme="minorHAnsi" w:hAnsiTheme="minorHAnsi" w:cstheme="minorHAnsi"/>
          <w:b/>
          <w:bCs/>
          <w:color w:val="000000"/>
        </w:rPr>
        <w:t>0:3</w:t>
      </w:r>
      <w:r w:rsidRPr="00CA2EFB">
        <w:rPr>
          <w:rFonts w:asciiTheme="minorHAnsi" w:hAnsiTheme="minorHAnsi" w:cstheme="minorHAnsi"/>
          <w:b/>
          <w:bCs/>
          <w:color w:val="000000"/>
        </w:rPr>
        <w:t xml:space="preserve">0 </w:t>
      </w:r>
      <w:bookmarkEnd w:id="5"/>
      <w:r w:rsidRPr="00CA2EFB">
        <w:rPr>
          <w:rFonts w:asciiTheme="minorHAnsi" w:hAnsiTheme="minorHAnsi" w:cstheme="minorHAnsi"/>
          <w:color w:val="000000"/>
        </w:rPr>
        <w:t>w sekretariacie Dyrektora Szpitala Miejskiego Specjalistycznego im. Gabriela Narutowicza w Krakowie.</w:t>
      </w:r>
    </w:p>
    <w:bookmarkEnd w:id="4"/>
    <w:p w14:paraId="6C2C3ECE" w14:textId="4519F21F" w:rsidR="00CE6044" w:rsidRPr="00CA2EFB" w:rsidRDefault="00CE6044" w:rsidP="00D800F5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 xml:space="preserve">Otwarcie ofert nastąpi w dniu </w:t>
      </w:r>
      <w:r w:rsidR="000C6F51">
        <w:rPr>
          <w:rFonts w:asciiTheme="minorHAnsi" w:hAnsiTheme="minorHAnsi" w:cstheme="minorHAnsi"/>
          <w:b/>
          <w:bCs/>
          <w:color w:val="000000"/>
        </w:rPr>
        <w:t>2</w:t>
      </w:r>
      <w:r w:rsidR="00887CE7">
        <w:rPr>
          <w:rFonts w:asciiTheme="minorHAnsi" w:hAnsiTheme="minorHAnsi" w:cstheme="minorHAnsi"/>
          <w:b/>
          <w:bCs/>
          <w:color w:val="000000"/>
        </w:rPr>
        <w:t>8.08</w:t>
      </w:r>
      <w:r w:rsidR="0088610C">
        <w:rPr>
          <w:rFonts w:asciiTheme="minorHAnsi" w:hAnsiTheme="minorHAnsi" w:cstheme="minorHAnsi"/>
          <w:b/>
          <w:bCs/>
          <w:color w:val="000000"/>
        </w:rPr>
        <w:t>.2025</w:t>
      </w:r>
      <w:r w:rsidRPr="00CA2EFB">
        <w:rPr>
          <w:rFonts w:asciiTheme="minorHAnsi" w:hAnsiTheme="minorHAnsi" w:cstheme="minorHAnsi"/>
          <w:b/>
          <w:bCs/>
          <w:color w:val="000000"/>
        </w:rPr>
        <w:t xml:space="preserve"> r. </w:t>
      </w:r>
      <w:r w:rsidRPr="00CA2EFB">
        <w:rPr>
          <w:rFonts w:asciiTheme="minorHAnsi" w:hAnsiTheme="minorHAnsi" w:cstheme="minorHAnsi"/>
          <w:color w:val="000000"/>
        </w:rPr>
        <w:t xml:space="preserve">o godz. </w:t>
      </w:r>
      <w:r w:rsidRPr="00CA2EFB">
        <w:rPr>
          <w:rFonts w:asciiTheme="minorHAnsi" w:hAnsiTheme="minorHAnsi" w:cstheme="minorHAnsi"/>
          <w:b/>
          <w:bCs/>
          <w:color w:val="000000"/>
        </w:rPr>
        <w:t>1</w:t>
      </w:r>
      <w:r w:rsidR="001D49CE" w:rsidRPr="00CA2EFB">
        <w:rPr>
          <w:rFonts w:asciiTheme="minorHAnsi" w:hAnsiTheme="minorHAnsi" w:cstheme="minorHAnsi"/>
          <w:b/>
          <w:bCs/>
          <w:color w:val="000000"/>
        </w:rPr>
        <w:t>1</w:t>
      </w:r>
      <w:r w:rsidR="0088610C">
        <w:rPr>
          <w:rFonts w:asciiTheme="minorHAnsi" w:hAnsiTheme="minorHAnsi" w:cstheme="minorHAnsi"/>
          <w:b/>
          <w:bCs/>
          <w:color w:val="000000"/>
        </w:rPr>
        <w:t>:0</w:t>
      </w:r>
      <w:r w:rsidRPr="00CA2EFB">
        <w:rPr>
          <w:rFonts w:asciiTheme="minorHAnsi" w:hAnsiTheme="minorHAnsi" w:cstheme="minorHAnsi"/>
          <w:b/>
          <w:bCs/>
          <w:color w:val="000000"/>
        </w:rPr>
        <w:t xml:space="preserve">0 </w:t>
      </w:r>
      <w:r w:rsidRPr="00CA2EFB">
        <w:rPr>
          <w:rFonts w:asciiTheme="minorHAnsi" w:hAnsiTheme="minorHAnsi" w:cstheme="minorHAnsi"/>
          <w:color w:val="000000"/>
        </w:rPr>
        <w:t xml:space="preserve">w Sali </w:t>
      </w:r>
      <w:bookmarkStart w:id="6" w:name="_Hlk183607910"/>
      <w:r w:rsidRPr="00CA2EFB">
        <w:rPr>
          <w:rFonts w:asciiTheme="minorHAnsi" w:hAnsiTheme="minorHAnsi" w:cstheme="minorHAnsi"/>
          <w:color w:val="000000"/>
        </w:rPr>
        <w:t>Konferencyjnej Szpitala.</w:t>
      </w:r>
      <w:bookmarkEnd w:id="6"/>
    </w:p>
    <w:p w14:paraId="6325705C" w14:textId="7E2016C3" w:rsidR="00372E5B" w:rsidRPr="00CA2EFB" w:rsidRDefault="0060744F" w:rsidP="00372E5B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 xml:space="preserve">Warunkiem przystąpienia do przetargu jest wpłata wadium w terminie do dnia </w:t>
      </w:r>
      <w:r w:rsidR="00396378">
        <w:rPr>
          <w:rFonts w:asciiTheme="minorHAnsi" w:hAnsiTheme="minorHAnsi" w:cstheme="minorHAnsi"/>
          <w:b/>
          <w:bCs/>
          <w:color w:val="000000"/>
        </w:rPr>
        <w:t>2</w:t>
      </w:r>
      <w:r w:rsidR="00887CE7">
        <w:rPr>
          <w:rFonts w:asciiTheme="minorHAnsi" w:hAnsiTheme="minorHAnsi" w:cstheme="minorHAnsi"/>
          <w:b/>
          <w:bCs/>
          <w:color w:val="000000"/>
        </w:rPr>
        <w:t>8.08</w:t>
      </w:r>
      <w:r w:rsidR="0088610C" w:rsidRPr="0088610C">
        <w:rPr>
          <w:rFonts w:asciiTheme="minorHAnsi" w:hAnsiTheme="minorHAnsi" w:cstheme="minorHAnsi"/>
          <w:b/>
          <w:bCs/>
          <w:color w:val="000000"/>
        </w:rPr>
        <w:t xml:space="preserve">.2025 r. </w:t>
      </w:r>
      <w:r w:rsidR="0088610C" w:rsidRPr="0088610C">
        <w:rPr>
          <w:rFonts w:asciiTheme="minorHAnsi" w:hAnsiTheme="minorHAnsi" w:cstheme="minorHAnsi"/>
          <w:color w:val="000000"/>
        </w:rPr>
        <w:t xml:space="preserve">do godz. </w:t>
      </w:r>
      <w:r w:rsidR="0088610C" w:rsidRPr="0088610C">
        <w:rPr>
          <w:rFonts w:asciiTheme="minorHAnsi" w:hAnsiTheme="minorHAnsi" w:cstheme="minorHAnsi"/>
          <w:b/>
          <w:bCs/>
          <w:color w:val="000000"/>
        </w:rPr>
        <w:t>10:30</w:t>
      </w:r>
      <w:r w:rsidR="0088610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A2EFB">
        <w:rPr>
          <w:rFonts w:asciiTheme="minorHAnsi" w:hAnsiTheme="minorHAnsi" w:cstheme="minorHAnsi"/>
          <w:color w:val="000000"/>
        </w:rPr>
        <w:t>w </w:t>
      </w:r>
      <w:r w:rsidRPr="007014FF">
        <w:rPr>
          <w:rFonts w:asciiTheme="minorHAnsi" w:hAnsiTheme="minorHAnsi" w:cstheme="minorHAnsi"/>
          <w:color w:val="000000"/>
        </w:rPr>
        <w:t>kwocie</w:t>
      </w:r>
      <w:r w:rsidR="00372E5B" w:rsidRPr="007014FF">
        <w:rPr>
          <w:rFonts w:asciiTheme="minorHAnsi" w:hAnsiTheme="minorHAnsi" w:cstheme="minorHAnsi"/>
          <w:color w:val="000000"/>
        </w:rPr>
        <w:t xml:space="preserve"> </w:t>
      </w:r>
      <w:r w:rsidR="007014FF" w:rsidRPr="007014FF">
        <w:rPr>
          <w:rFonts w:asciiTheme="minorHAnsi" w:hAnsiTheme="minorHAnsi" w:cstheme="minorHAnsi"/>
          <w:color w:val="000000"/>
        </w:rPr>
        <w:t>1 800,</w:t>
      </w:r>
      <w:r w:rsidR="00265F70" w:rsidRPr="007014FF">
        <w:rPr>
          <w:rFonts w:asciiTheme="minorHAnsi" w:hAnsiTheme="minorHAnsi" w:cstheme="minorHAnsi"/>
          <w:color w:val="000000"/>
        </w:rPr>
        <w:t>00 zł (</w:t>
      </w:r>
      <w:r w:rsidR="007014FF" w:rsidRPr="007014FF">
        <w:rPr>
          <w:rFonts w:asciiTheme="minorHAnsi" w:hAnsiTheme="minorHAnsi" w:cstheme="minorHAnsi"/>
          <w:color w:val="000000"/>
        </w:rPr>
        <w:t>tysiąc osiemset</w:t>
      </w:r>
      <w:r w:rsidR="00265F70" w:rsidRPr="007014FF">
        <w:rPr>
          <w:rFonts w:asciiTheme="minorHAnsi" w:hAnsiTheme="minorHAnsi" w:cstheme="minorHAnsi"/>
          <w:color w:val="000000"/>
        </w:rPr>
        <w:t xml:space="preserve"> złotych 00/100) </w:t>
      </w:r>
      <w:r w:rsidR="00130E0B" w:rsidRPr="007014FF">
        <w:rPr>
          <w:rFonts w:asciiTheme="minorHAnsi" w:hAnsiTheme="minorHAnsi" w:cstheme="minorHAnsi"/>
          <w:color w:val="000000"/>
        </w:rPr>
        <w:t>przelewem</w:t>
      </w:r>
      <w:r w:rsidR="00130E0B" w:rsidRPr="00CA2EFB">
        <w:rPr>
          <w:rFonts w:asciiTheme="minorHAnsi" w:hAnsiTheme="minorHAnsi" w:cstheme="minorHAnsi"/>
          <w:color w:val="000000"/>
        </w:rPr>
        <w:t xml:space="preserve"> na rachunek bankowy Zamawiającego: Bank Gospodarstwa Krajowego 03 1130 1150 0012 1145 8820 0005;</w:t>
      </w:r>
      <w:r w:rsidR="00BF3C5C">
        <w:rPr>
          <w:rFonts w:asciiTheme="minorHAnsi" w:hAnsiTheme="minorHAnsi" w:cstheme="minorHAnsi"/>
          <w:color w:val="000000"/>
        </w:rPr>
        <w:t xml:space="preserve"> </w:t>
      </w:r>
      <w:r w:rsidR="00BF3C5C">
        <w:rPr>
          <w:rFonts w:asciiTheme="minorHAnsi" w:hAnsiTheme="minorHAnsi" w:cstheme="minorHAnsi"/>
          <w:color w:val="000000"/>
        </w:rPr>
        <w:br/>
      </w:r>
      <w:r w:rsidR="00130E0B" w:rsidRPr="00CA2EFB">
        <w:rPr>
          <w:rFonts w:asciiTheme="minorHAnsi" w:hAnsiTheme="minorHAnsi" w:cstheme="minorHAnsi"/>
          <w:color w:val="000000"/>
        </w:rPr>
        <w:t xml:space="preserve">w tytule przelewu należy wpisać </w:t>
      </w:r>
      <w:r w:rsidR="004B52A5" w:rsidRPr="00CA2EFB">
        <w:rPr>
          <w:rFonts w:asciiTheme="minorHAnsi" w:hAnsiTheme="minorHAnsi" w:cstheme="minorHAnsi"/>
          <w:color w:val="000000"/>
        </w:rPr>
        <w:t xml:space="preserve"> </w:t>
      </w:r>
      <w:r w:rsidR="00BF3C5C">
        <w:rPr>
          <w:rFonts w:asciiTheme="minorHAnsi" w:hAnsiTheme="minorHAnsi" w:cstheme="minorHAnsi"/>
          <w:color w:val="000000"/>
        </w:rPr>
        <w:t>„</w:t>
      </w:r>
      <w:r w:rsidR="00BF3C5C" w:rsidRPr="00BF3C5C">
        <w:rPr>
          <w:rFonts w:asciiTheme="minorHAnsi" w:hAnsiTheme="minorHAnsi" w:cstheme="minorHAnsi"/>
          <w:b/>
          <w:bCs/>
          <w:color w:val="000000"/>
        </w:rPr>
        <w:t xml:space="preserve">Wadium - </w:t>
      </w:r>
      <w:bookmarkStart w:id="7" w:name="_Hlk192497308"/>
      <w:r w:rsidR="006570A0" w:rsidRPr="006570A0">
        <w:rPr>
          <w:rFonts w:asciiTheme="minorHAnsi" w:hAnsiTheme="minorHAnsi" w:cstheme="minorHAnsi"/>
          <w:b/>
          <w:bCs/>
          <w:color w:val="000000"/>
        </w:rPr>
        <w:t>najem 2 m</w:t>
      </w:r>
      <w:r w:rsidR="006570A0" w:rsidRPr="006570A0">
        <w:rPr>
          <w:rFonts w:asciiTheme="minorHAnsi" w:hAnsiTheme="minorHAnsi" w:cstheme="minorHAnsi"/>
          <w:b/>
          <w:bCs/>
          <w:color w:val="000000"/>
          <w:vertAlign w:val="superscript"/>
        </w:rPr>
        <w:t>2</w:t>
      </w:r>
      <w:r w:rsidR="006570A0" w:rsidRPr="006570A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87CE7" w:rsidRPr="00887CE7">
        <w:rPr>
          <w:rFonts w:asciiTheme="minorHAnsi" w:hAnsiTheme="minorHAnsi" w:cstheme="minorHAnsi"/>
          <w:b/>
          <w:bCs/>
          <w:color w:val="000000"/>
        </w:rPr>
        <w:t>powierzchni użytkowej w przełączce na parterze budynku Szpitala na ustawienie automatu samoinkasującego do przekąsek, słodyczy, wody, soków, itp.</w:t>
      </w:r>
      <w:r w:rsidR="00BF3C5C">
        <w:rPr>
          <w:rFonts w:asciiTheme="minorHAnsi" w:hAnsiTheme="minorHAnsi" w:cstheme="minorHAnsi"/>
          <w:b/>
          <w:bCs/>
          <w:color w:val="000000"/>
        </w:rPr>
        <w:t>”</w:t>
      </w:r>
      <w:bookmarkEnd w:id="7"/>
    </w:p>
    <w:p w14:paraId="3DEE7DA1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Termin związania wykonawcy złożoną przez niego ofertą wynosi 30 dni.</w:t>
      </w:r>
    </w:p>
    <w:p w14:paraId="68AF1063" w14:textId="77777777" w:rsidR="00423CA1" w:rsidRPr="00423CA1" w:rsidRDefault="00423CA1" w:rsidP="00423CA1">
      <w:pPr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Oferta uczestnictwa w przetargu powinna zawierać:</w:t>
      </w:r>
    </w:p>
    <w:p w14:paraId="1F148A5F" w14:textId="77777777" w:rsidR="00423CA1" w:rsidRPr="00423CA1" w:rsidRDefault="00423CA1" w:rsidP="00423CA1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Formularz ofertowy, który stanowi załącznik nr 1 do Specyfikacji przetargowej, zawierający:</w:t>
      </w:r>
    </w:p>
    <w:p w14:paraId="720D2CBC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imię, nazwisko, adres (nazwę i siedzibę) oferenta oraz jego adres poczty elektronicznej,</w:t>
      </w:r>
    </w:p>
    <w:p w14:paraId="7E7A1A69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oznaczenie nieruchomości,</w:t>
      </w:r>
    </w:p>
    <w:p w14:paraId="0F71F5E1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profil działalności,</w:t>
      </w:r>
    </w:p>
    <w:p w14:paraId="21F269BE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oferowaną wysokość stawki czynszowej za nieruchomość objętą ofertą;</w:t>
      </w:r>
    </w:p>
    <w:p w14:paraId="6BCF6FEB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dowód wpłaty wadium;</w:t>
      </w:r>
    </w:p>
    <w:p w14:paraId="100578AB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informację na temat numeru rachunku bankowego, na który zostanie zwrócone wadium;</w:t>
      </w:r>
    </w:p>
    <w:p w14:paraId="3CF2F9FC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datę sporządzenia oferty,</w:t>
      </w:r>
    </w:p>
    <w:p w14:paraId="506D056C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lastRenderedPageBreak/>
        <w:t xml:space="preserve">pełnomocnictwo do występowania w imieniu oferenta, jeżeli ofertę w jego imieniu składa inna osoba. </w:t>
      </w:r>
    </w:p>
    <w:p w14:paraId="0175E804" w14:textId="10A222FE" w:rsidR="00423CA1" w:rsidRPr="00423CA1" w:rsidRDefault="00423CA1" w:rsidP="00423CA1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Aktualny odpis z właściwego rejestru lub zaświadczenie o wpisie do ewidencji działalności gospodarczej (dotyczy osób prowadzących działalność gospodarczą) wystawione nie wcześniej niż 3 miesiące przed terminem składania ofert poświadczone za zgodność z oryginałem przez oferenta;</w:t>
      </w:r>
    </w:p>
    <w:p w14:paraId="23528486" w14:textId="77777777" w:rsidR="00423CA1" w:rsidRPr="00423CA1" w:rsidRDefault="00423CA1" w:rsidP="00423CA1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Oświadczenia (załącznik nr 2 do Specyfikacji przetargowej) podpisane przez oferenta osobiście lub przez osobę uprawnioną do reprezentacji oferenta:</w:t>
      </w:r>
    </w:p>
    <w:p w14:paraId="2FB2BC75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nie zaleganiu z zapłatą należności wobec Urzędu Skarbowego oraz Urzędu Gminy, właściwych dla miejsca prowadzenia działalności oraz siedziby (miejsca zamieszkania),</w:t>
      </w:r>
    </w:p>
    <w:p w14:paraId="76F4A72F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nie zaleganiu z zapłatą należności wobec Szpitala,</w:t>
      </w:r>
    </w:p>
    <w:p w14:paraId="22BEB3FE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zapoznaniu się ze stanem technicznym nieruchomości,</w:t>
      </w:r>
    </w:p>
    <w:p w14:paraId="090BE786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gotowości zawarcia umowy w aktualnym stanie technicznym nieruchomości,</w:t>
      </w:r>
    </w:p>
    <w:p w14:paraId="28BDC7C3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zapoznaniu się z Regulaminem przetargu na oddanie w najem lub dzierżawę nieruchomości Szpitala Miejskiego Specjalistycznego im. Gabriela Narutowicza w Krakowie, który jest do wglądu w Dziale Technicznym i przyjęciu go bez zastrzeżeń,</w:t>
      </w:r>
    </w:p>
    <w:p w14:paraId="13A553A4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zapoznaniu się ze szczegółowymi warunkami przetargu w tym wzorem umowy, która stanowi załącznik nr 3 do Specyfikacji przetargowej,</w:t>
      </w:r>
    </w:p>
    <w:p w14:paraId="48867F36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zawierające zobowiązanie do zawarcia umowy w miejscu i czasie wskazanym przez Szpital,</w:t>
      </w:r>
    </w:p>
    <w:p w14:paraId="6ACB2324" w14:textId="77777777" w:rsidR="00423CA1" w:rsidRPr="00423CA1" w:rsidRDefault="00423CA1" w:rsidP="00423CA1">
      <w:pPr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Skróconą charakterystykę Oferenta wraz z opisem działalności, jaka będzie prowadzona w pomieszczeniach będących przedmiotem przetargu.</w:t>
      </w:r>
    </w:p>
    <w:p w14:paraId="0E1004D5" w14:textId="266B6DB4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 xml:space="preserve">Ofertę wraz z wymaganymi dokumentami składa się w zamkniętej kopercie z dopiskiem </w:t>
      </w:r>
      <w:r w:rsidRPr="00423CA1">
        <w:rPr>
          <w:rFonts w:asciiTheme="minorHAnsi" w:hAnsiTheme="minorHAnsi" w:cstheme="minorHAnsi"/>
          <w:b/>
          <w:bCs/>
          <w:color w:val="000000"/>
        </w:rPr>
        <w:t xml:space="preserve">„OFERTA W PRZETARGU NA </w:t>
      </w:r>
      <w:r w:rsidR="006570A0" w:rsidRPr="006570A0">
        <w:rPr>
          <w:rFonts w:asciiTheme="minorHAnsi" w:hAnsiTheme="minorHAnsi" w:cstheme="minorHAnsi"/>
          <w:b/>
          <w:bCs/>
          <w:color w:val="000000"/>
        </w:rPr>
        <w:t>NAJEM 2 M</w:t>
      </w:r>
      <w:r w:rsidR="006570A0" w:rsidRPr="006570A0">
        <w:rPr>
          <w:rFonts w:asciiTheme="minorHAnsi" w:hAnsiTheme="minorHAnsi" w:cstheme="minorHAnsi"/>
          <w:b/>
          <w:bCs/>
          <w:color w:val="000000"/>
          <w:vertAlign w:val="superscript"/>
        </w:rPr>
        <w:t>2</w:t>
      </w:r>
      <w:r w:rsidR="006570A0" w:rsidRPr="006570A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87CE7" w:rsidRPr="00887CE7">
        <w:rPr>
          <w:rFonts w:asciiTheme="minorHAnsi" w:hAnsiTheme="minorHAnsi" w:cstheme="minorHAnsi"/>
          <w:b/>
          <w:bCs/>
          <w:color w:val="000000"/>
        </w:rPr>
        <w:t>POWIERZCHNI UŻYTKOWEJ W PRZEŁĄCZCE NA PARTERZE BUDYNKU SZPITALA NA USTAWIENIE AUTOMATU SAMOINKASUJĄCEGO DO PRZEKĄSEK, SŁODYCZY, WODY, SOKÓW, ITP.</w:t>
      </w:r>
      <w:r w:rsidRPr="00423CA1">
        <w:rPr>
          <w:rFonts w:asciiTheme="minorHAnsi" w:hAnsiTheme="minorHAnsi" w:cstheme="minorHAnsi"/>
          <w:b/>
          <w:bCs/>
          <w:color w:val="000000"/>
        </w:rPr>
        <w:t>”</w:t>
      </w:r>
    </w:p>
    <w:p w14:paraId="17961076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Szczegółowe warunki najmu określa wzór umowy najmu stanowiący - załącznik nr 3 do Ogłoszenia.</w:t>
      </w:r>
    </w:p>
    <w:p w14:paraId="7302315E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 xml:space="preserve">Z Regulaminem </w:t>
      </w:r>
      <w:bookmarkStart w:id="8" w:name="_Hlk184294407"/>
      <w:r w:rsidRPr="00423CA1">
        <w:rPr>
          <w:rFonts w:asciiTheme="minorHAnsi" w:hAnsiTheme="minorHAnsi" w:cstheme="minorHAnsi"/>
          <w:color w:val="000000"/>
        </w:rPr>
        <w:t xml:space="preserve">przetargu na oddanie w najem lub dzierżawę nieruchomości Szpitala Miejskiego Specjalistycznego im. Gabriela Narutowicza w Krakowie </w:t>
      </w:r>
      <w:bookmarkEnd w:id="8"/>
      <w:r w:rsidRPr="00423CA1">
        <w:rPr>
          <w:rFonts w:asciiTheme="minorHAnsi" w:hAnsiTheme="minorHAnsi" w:cstheme="minorHAnsi"/>
          <w:color w:val="000000"/>
        </w:rPr>
        <w:t xml:space="preserve">można zapoznać się w Dziale Technicznym (Dom Pielęgniarek) od poniedziałku do piątku w godz. 8.00 – 13.00. </w:t>
      </w:r>
    </w:p>
    <w:p w14:paraId="6FCDAB76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Szpital zastrzega możliwość zmiany lub odwołania zapisów ogłoszenia oraz warunków przetargu zawartych w Specyfikacji przetargowej.</w:t>
      </w:r>
    </w:p>
    <w:p w14:paraId="4037C48E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423CA1">
        <w:rPr>
          <w:rFonts w:asciiTheme="minorHAnsi" w:hAnsiTheme="minorHAnsi" w:cstheme="minorHAnsi"/>
          <w:b/>
          <w:bCs/>
          <w:color w:val="000000"/>
        </w:rPr>
        <w:t>Szpital zastrzega sobie prawo do unieważnienia przetargu bez podania przyczyn.</w:t>
      </w:r>
    </w:p>
    <w:p w14:paraId="367C4AA3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Osobą upoważnioną do kontaktów z oferentami w ww. sprawach jest Kierownik Działu Technicznego tel. 12 257-83-36.</w:t>
      </w:r>
    </w:p>
    <w:p w14:paraId="124415DA" w14:textId="77777777" w:rsidR="00CE6044" w:rsidRPr="00CA2EFB" w:rsidRDefault="00CE6044" w:rsidP="00423CA1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CE6044" w:rsidRPr="00CA2EFB" w:rsidSect="00047EDD">
      <w:pgSz w:w="11906" w:h="16838"/>
      <w:pgMar w:top="719" w:right="1417" w:bottom="899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8D89886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32"/>
        <w:szCs w:val="3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sz w:val="32"/>
        <w:szCs w:val="3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sz w:val="32"/>
        <w:szCs w:val="3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sz w:val="32"/>
        <w:szCs w:val="3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sz w:val="32"/>
        <w:szCs w:val="3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sz w:val="32"/>
        <w:szCs w:val="3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sz w:val="32"/>
        <w:szCs w:val="3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sz w:val="32"/>
        <w:szCs w:val="3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sz w:val="32"/>
        <w:szCs w:val="32"/>
      </w:rPr>
    </w:lvl>
  </w:abstractNum>
  <w:abstractNum w:abstractNumId="2" w15:restartNumberingAfterBreak="0">
    <w:nsid w:val="01444F6C"/>
    <w:multiLevelType w:val="hybridMultilevel"/>
    <w:tmpl w:val="43DCC532"/>
    <w:lvl w:ilvl="0" w:tplc="E1425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E38D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D03F3"/>
    <w:multiLevelType w:val="hybridMultilevel"/>
    <w:tmpl w:val="71A2E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93A4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1425F"/>
    <w:multiLevelType w:val="hybridMultilevel"/>
    <w:tmpl w:val="0FF47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1D96"/>
    <w:multiLevelType w:val="hybridMultilevel"/>
    <w:tmpl w:val="62D64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4CC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84FD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E80D6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FF5763E"/>
    <w:multiLevelType w:val="hybridMultilevel"/>
    <w:tmpl w:val="DCBA5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6234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A28A3"/>
    <w:multiLevelType w:val="multilevel"/>
    <w:tmpl w:val="FFFFFFFF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A534A"/>
    <w:multiLevelType w:val="hybridMultilevel"/>
    <w:tmpl w:val="1C565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A208A"/>
    <w:multiLevelType w:val="multilevel"/>
    <w:tmpl w:val="FFFFFFFF"/>
    <w:lvl w:ilvl="0">
      <w:start w:val="1"/>
      <w:numFmt w:val="lowerLetter"/>
      <w:lvlText w:val="%1)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81A4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D32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57318E"/>
    <w:multiLevelType w:val="hybridMultilevel"/>
    <w:tmpl w:val="A1BC19A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8C4AC8"/>
    <w:multiLevelType w:val="multilevel"/>
    <w:tmpl w:val="FFFFFFFF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798F"/>
    <w:multiLevelType w:val="hybridMultilevel"/>
    <w:tmpl w:val="745E9A1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DD094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92503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DD12E6"/>
    <w:multiLevelType w:val="hybridMultilevel"/>
    <w:tmpl w:val="5668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D4F78"/>
    <w:multiLevelType w:val="hybridMultilevel"/>
    <w:tmpl w:val="D1FA07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1793"/>
    <w:multiLevelType w:val="hybridMultilevel"/>
    <w:tmpl w:val="2FD45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A703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29344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011574">
    <w:abstractNumId w:val="9"/>
  </w:num>
  <w:num w:numId="2" w16cid:durableId="175458767">
    <w:abstractNumId w:val="19"/>
  </w:num>
  <w:num w:numId="3" w16cid:durableId="1901671758">
    <w:abstractNumId w:val="8"/>
  </w:num>
  <w:num w:numId="4" w16cid:durableId="139225910">
    <w:abstractNumId w:val="5"/>
  </w:num>
  <w:num w:numId="5" w16cid:durableId="1763334104">
    <w:abstractNumId w:val="3"/>
  </w:num>
  <w:num w:numId="6" w16cid:durableId="149445840">
    <w:abstractNumId w:val="13"/>
  </w:num>
  <w:num w:numId="7" w16cid:durableId="1816069046">
    <w:abstractNumId w:val="12"/>
  </w:num>
  <w:num w:numId="8" w16cid:durableId="437722270">
    <w:abstractNumId w:val="26"/>
  </w:num>
  <w:num w:numId="9" w16cid:durableId="864829062">
    <w:abstractNumId w:val="17"/>
  </w:num>
  <w:num w:numId="10" w16cid:durableId="1041636813">
    <w:abstractNumId w:val="15"/>
  </w:num>
  <w:num w:numId="11" w16cid:durableId="1477913404">
    <w:abstractNumId w:val="27"/>
  </w:num>
  <w:num w:numId="12" w16cid:durableId="63989848">
    <w:abstractNumId w:val="16"/>
  </w:num>
  <w:num w:numId="13" w16cid:durableId="1173881950">
    <w:abstractNumId w:val="10"/>
  </w:num>
  <w:num w:numId="14" w16cid:durableId="531577236">
    <w:abstractNumId w:val="0"/>
  </w:num>
  <w:num w:numId="15" w16cid:durableId="1975401900">
    <w:abstractNumId w:val="11"/>
  </w:num>
  <w:num w:numId="16" w16cid:durableId="468089137">
    <w:abstractNumId w:val="21"/>
  </w:num>
  <w:num w:numId="17" w16cid:durableId="315309161">
    <w:abstractNumId w:val="22"/>
  </w:num>
  <w:num w:numId="18" w16cid:durableId="856966885">
    <w:abstractNumId w:val="4"/>
  </w:num>
  <w:num w:numId="19" w16cid:durableId="1538812569">
    <w:abstractNumId w:val="14"/>
  </w:num>
  <w:num w:numId="20" w16cid:durableId="247274041">
    <w:abstractNumId w:val="1"/>
  </w:num>
  <w:num w:numId="21" w16cid:durableId="1677809578">
    <w:abstractNumId w:val="23"/>
  </w:num>
  <w:num w:numId="22" w16cid:durableId="1335379441">
    <w:abstractNumId w:val="24"/>
  </w:num>
  <w:num w:numId="23" w16cid:durableId="1612860140">
    <w:abstractNumId w:val="6"/>
  </w:num>
  <w:num w:numId="24" w16cid:durableId="1468939793">
    <w:abstractNumId w:val="18"/>
  </w:num>
  <w:num w:numId="25" w16cid:durableId="1922055997">
    <w:abstractNumId w:val="20"/>
  </w:num>
  <w:num w:numId="26" w16cid:durableId="1278365096">
    <w:abstractNumId w:val="25"/>
  </w:num>
  <w:num w:numId="27" w16cid:durableId="762529010">
    <w:abstractNumId w:val="2"/>
  </w:num>
  <w:num w:numId="28" w16cid:durableId="207767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86"/>
    <w:rsid w:val="00007F64"/>
    <w:rsid w:val="00047EDD"/>
    <w:rsid w:val="000665D5"/>
    <w:rsid w:val="00094312"/>
    <w:rsid w:val="000B0193"/>
    <w:rsid w:val="000B492E"/>
    <w:rsid w:val="000C6F51"/>
    <w:rsid w:val="000F4110"/>
    <w:rsid w:val="0011150E"/>
    <w:rsid w:val="00117865"/>
    <w:rsid w:val="00130E0B"/>
    <w:rsid w:val="00131604"/>
    <w:rsid w:val="001627ED"/>
    <w:rsid w:val="001D49CE"/>
    <w:rsid w:val="001E34FA"/>
    <w:rsid w:val="001E3696"/>
    <w:rsid w:val="00200B7F"/>
    <w:rsid w:val="00203290"/>
    <w:rsid w:val="00216FB1"/>
    <w:rsid w:val="0024211E"/>
    <w:rsid w:val="0025095A"/>
    <w:rsid w:val="002566E6"/>
    <w:rsid w:val="00260D68"/>
    <w:rsid w:val="0026369C"/>
    <w:rsid w:val="00265F70"/>
    <w:rsid w:val="00285427"/>
    <w:rsid w:val="0028637B"/>
    <w:rsid w:val="002A4586"/>
    <w:rsid w:val="002B7623"/>
    <w:rsid w:val="002F4DC0"/>
    <w:rsid w:val="00336CF4"/>
    <w:rsid w:val="00343F6C"/>
    <w:rsid w:val="00367BB8"/>
    <w:rsid w:val="003709D2"/>
    <w:rsid w:val="00372E5B"/>
    <w:rsid w:val="00385C14"/>
    <w:rsid w:val="00396378"/>
    <w:rsid w:val="003A219C"/>
    <w:rsid w:val="003B2406"/>
    <w:rsid w:val="003E140C"/>
    <w:rsid w:val="003E4E1F"/>
    <w:rsid w:val="004006CF"/>
    <w:rsid w:val="00405A5F"/>
    <w:rsid w:val="00423CA1"/>
    <w:rsid w:val="00426146"/>
    <w:rsid w:val="00464C34"/>
    <w:rsid w:val="004748CE"/>
    <w:rsid w:val="00495753"/>
    <w:rsid w:val="00495EEE"/>
    <w:rsid w:val="004A46E1"/>
    <w:rsid w:val="004B52A5"/>
    <w:rsid w:val="004E7057"/>
    <w:rsid w:val="004F7DEE"/>
    <w:rsid w:val="00537FF6"/>
    <w:rsid w:val="00573725"/>
    <w:rsid w:val="005874AA"/>
    <w:rsid w:val="005977C1"/>
    <w:rsid w:val="005A3CF1"/>
    <w:rsid w:val="005B0996"/>
    <w:rsid w:val="005F0968"/>
    <w:rsid w:val="0060744F"/>
    <w:rsid w:val="00655248"/>
    <w:rsid w:val="006570A0"/>
    <w:rsid w:val="00662936"/>
    <w:rsid w:val="00666324"/>
    <w:rsid w:val="00667CBD"/>
    <w:rsid w:val="00670D20"/>
    <w:rsid w:val="00675D8C"/>
    <w:rsid w:val="00694DCC"/>
    <w:rsid w:val="006A13A8"/>
    <w:rsid w:val="006A79A2"/>
    <w:rsid w:val="006D35D4"/>
    <w:rsid w:val="006D3860"/>
    <w:rsid w:val="006E0017"/>
    <w:rsid w:val="006F0050"/>
    <w:rsid w:val="007014FF"/>
    <w:rsid w:val="00704CDD"/>
    <w:rsid w:val="00713CE8"/>
    <w:rsid w:val="00720DBA"/>
    <w:rsid w:val="0073397F"/>
    <w:rsid w:val="00740164"/>
    <w:rsid w:val="007664F3"/>
    <w:rsid w:val="00774E31"/>
    <w:rsid w:val="007A2D05"/>
    <w:rsid w:val="007A3BAE"/>
    <w:rsid w:val="007B0110"/>
    <w:rsid w:val="007C1E61"/>
    <w:rsid w:val="008030A6"/>
    <w:rsid w:val="0085111B"/>
    <w:rsid w:val="008674CF"/>
    <w:rsid w:val="008805F8"/>
    <w:rsid w:val="0088610C"/>
    <w:rsid w:val="00887CE7"/>
    <w:rsid w:val="008A714A"/>
    <w:rsid w:val="008D3753"/>
    <w:rsid w:val="0090200E"/>
    <w:rsid w:val="00914822"/>
    <w:rsid w:val="00937CE6"/>
    <w:rsid w:val="009401A9"/>
    <w:rsid w:val="00953DE9"/>
    <w:rsid w:val="00961BCB"/>
    <w:rsid w:val="00976985"/>
    <w:rsid w:val="009B3884"/>
    <w:rsid w:val="009B754D"/>
    <w:rsid w:val="009D318B"/>
    <w:rsid w:val="009E51D5"/>
    <w:rsid w:val="009E58B7"/>
    <w:rsid w:val="009F4324"/>
    <w:rsid w:val="00A16F16"/>
    <w:rsid w:val="00A20220"/>
    <w:rsid w:val="00A33DC8"/>
    <w:rsid w:val="00A33F84"/>
    <w:rsid w:val="00A34F9C"/>
    <w:rsid w:val="00A46D4F"/>
    <w:rsid w:val="00A56BF0"/>
    <w:rsid w:val="00A67D2A"/>
    <w:rsid w:val="00A76A0F"/>
    <w:rsid w:val="00A827E6"/>
    <w:rsid w:val="00A87A94"/>
    <w:rsid w:val="00AC0479"/>
    <w:rsid w:val="00AC30EE"/>
    <w:rsid w:val="00AD1CC4"/>
    <w:rsid w:val="00AE28BB"/>
    <w:rsid w:val="00B17386"/>
    <w:rsid w:val="00B43A01"/>
    <w:rsid w:val="00BA147B"/>
    <w:rsid w:val="00BB221D"/>
    <w:rsid w:val="00BC74DD"/>
    <w:rsid w:val="00BD495B"/>
    <w:rsid w:val="00BD6A92"/>
    <w:rsid w:val="00BF3B4A"/>
    <w:rsid w:val="00BF3C5C"/>
    <w:rsid w:val="00C01B6F"/>
    <w:rsid w:val="00C13EC2"/>
    <w:rsid w:val="00C37F1A"/>
    <w:rsid w:val="00C53021"/>
    <w:rsid w:val="00C85F7A"/>
    <w:rsid w:val="00CA2B75"/>
    <w:rsid w:val="00CA2EFB"/>
    <w:rsid w:val="00CD3DAA"/>
    <w:rsid w:val="00CE573B"/>
    <w:rsid w:val="00CE6044"/>
    <w:rsid w:val="00CF58B0"/>
    <w:rsid w:val="00D27B9E"/>
    <w:rsid w:val="00D47A94"/>
    <w:rsid w:val="00D800F5"/>
    <w:rsid w:val="00D86071"/>
    <w:rsid w:val="00D97486"/>
    <w:rsid w:val="00DA059F"/>
    <w:rsid w:val="00DA5103"/>
    <w:rsid w:val="00DB0266"/>
    <w:rsid w:val="00DB4B59"/>
    <w:rsid w:val="00DB594A"/>
    <w:rsid w:val="00DC5CF5"/>
    <w:rsid w:val="00DE02C7"/>
    <w:rsid w:val="00DE0398"/>
    <w:rsid w:val="00DE28A5"/>
    <w:rsid w:val="00E0464B"/>
    <w:rsid w:val="00E11A3B"/>
    <w:rsid w:val="00E333A9"/>
    <w:rsid w:val="00E4247B"/>
    <w:rsid w:val="00E861A9"/>
    <w:rsid w:val="00EC699A"/>
    <w:rsid w:val="00ED1DBA"/>
    <w:rsid w:val="00ED7061"/>
    <w:rsid w:val="00EE6CA0"/>
    <w:rsid w:val="00F11E22"/>
    <w:rsid w:val="00F17ABE"/>
    <w:rsid w:val="00F43CCD"/>
    <w:rsid w:val="00F557DF"/>
    <w:rsid w:val="00F62FB8"/>
    <w:rsid w:val="00F92FEA"/>
    <w:rsid w:val="00FA2108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CEC5A"/>
  <w15:docId w15:val="{CB5D1D79-260D-4D78-9D50-124B1371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486"/>
    <w:pPr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uiPriority w:val="99"/>
    <w:rsid w:val="00D9748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uiPriority w:val="99"/>
    <w:rsid w:val="00D97486"/>
  </w:style>
  <w:style w:type="character" w:customStyle="1" w:styleId="ListLabel1">
    <w:name w:val="ListLabel 1"/>
    <w:uiPriority w:val="99"/>
    <w:rsid w:val="00D97486"/>
  </w:style>
  <w:style w:type="character" w:customStyle="1" w:styleId="ListLabel2">
    <w:name w:val="ListLabel 2"/>
    <w:uiPriority w:val="99"/>
    <w:rsid w:val="00D97486"/>
    <w:rPr>
      <w:color w:val="00000A"/>
    </w:rPr>
  </w:style>
  <w:style w:type="character" w:customStyle="1" w:styleId="ListLabel3">
    <w:name w:val="ListLabel 3"/>
    <w:uiPriority w:val="99"/>
    <w:rsid w:val="00D97486"/>
  </w:style>
  <w:style w:type="character" w:customStyle="1" w:styleId="ListLabel4">
    <w:name w:val="ListLabel 4"/>
    <w:uiPriority w:val="99"/>
    <w:rsid w:val="00D97486"/>
  </w:style>
  <w:style w:type="character" w:customStyle="1" w:styleId="ListLabel5">
    <w:name w:val="ListLabel 5"/>
    <w:uiPriority w:val="99"/>
    <w:rsid w:val="00D97486"/>
  </w:style>
  <w:style w:type="character" w:customStyle="1" w:styleId="ListLabel6">
    <w:name w:val="ListLabel 6"/>
    <w:uiPriority w:val="99"/>
    <w:rsid w:val="00D97486"/>
  </w:style>
  <w:style w:type="character" w:customStyle="1" w:styleId="ListLabel7">
    <w:name w:val="ListLabel 7"/>
    <w:uiPriority w:val="99"/>
    <w:rsid w:val="00D97486"/>
  </w:style>
  <w:style w:type="character" w:customStyle="1" w:styleId="ListLabel8">
    <w:name w:val="ListLabel 8"/>
    <w:uiPriority w:val="99"/>
    <w:rsid w:val="00D97486"/>
  </w:style>
  <w:style w:type="paragraph" w:styleId="Nagwek">
    <w:name w:val="header"/>
    <w:basedOn w:val="Normalny"/>
    <w:next w:val="Tretekstu"/>
    <w:link w:val="NagwekZnak"/>
    <w:uiPriority w:val="99"/>
    <w:rsid w:val="00D9748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D3753"/>
    <w:rPr>
      <w:rFonts w:eastAsia="SimSun"/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D97486"/>
    <w:pPr>
      <w:spacing w:after="120" w:line="100" w:lineRule="atLeast"/>
    </w:pPr>
    <w:rPr>
      <w:rFonts w:eastAsia="Times New Roman"/>
      <w:sz w:val="24"/>
      <w:szCs w:val="24"/>
      <w:lang w:eastAsia="pl-PL"/>
    </w:rPr>
  </w:style>
  <w:style w:type="paragraph" w:styleId="Lista">
    <w:name w:val="List"/>
    <w:basedOn w:val="Tretekstu"/>
    <w:uiPriority w:val="99"/>
    <w:rsid w:val="00D97486"/>
  </w:style>
  <w:style w:type="paragraph" w:styleId="Podpis">
    <w:name w:val="Signature"/>
    <w:basedOn w:val="Normalny"/>
    <w:link w:val="PodpisZnak"/>
    <w:uiPriority w:val="99"/>
    <w:rsid w:val="00D9748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8D3753"/>
    <w:rPr>
      <w:rFonts w:eastAsia="SimSun"/>
      <w:color w:val="00000A"/>
      <w:lang w:eastAsia="en-US"/>
    </w:rPr>
  </w:style>
  <w:style w:type="paragraph" w:customStyle="1" w:styleId="Indeks">
    <w:name w:val="Indeks"/>
    <w:basedOn w:val="Normalny"/>
    <w:uiPriority w:val="99"/>
    <w:rsid w:val="00D97486"/>
    <w:pPr>
      <w:suppressLineNumbers/>
    </w:pPr>
  </w:style>
  <w:style w:type="paragraph" w:styleId="Akapitzlist">
    <w:name w:val="List Paragraph"/>
    <w:basedOn w:val="Normalny"/>
    <w:uiPriority w:val="99"/>
    <w:qFormat/>
    <w:rsid w:val="00D97486"/>
    <w:pPr>
      <w:ind w:left="720"/>
      <w:contextualSpacing/>
    </w:pPr>
  </w:style>
  <w:style w:type="paragraph" w:styleId="Tekstpodstawowy2">
    <w:name w:val="Body Text 2"/>
    <w:basedOn w:val="Normalny"/>
    <w:link w:val="Tekstpodstawowy2Znak1"/>
    <w:uiPriority w:val="99"/>
    <w:rsid w:val="00D9748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8D3753"/>
    <w:rPr>
      <w:rFonts w:eastAsia="SimSun"/>
      <w:color w:val="00000A"/>
      <w:lang w:eastAsia="en-US"/>
    </w:rPr>
  </w:style>
  <w:style w:type="paragraph" w:customStyle="1" w:styleId="Akapitzlist1">
    <w:name w:val="Akapit z listą1"/>
    <w:basedOn w:val="Normalny"/>
    <w:rsid w:val="006074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5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2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248"/>
    <w:rPr>
      <w:rFonts w:eastAsia="SimSun" w:cs="Calibri"/>
      <w:color w:val="00000A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248"/>
    <w:rPr>
      <w:rFonts w:eastAsia="SimSun" w:cs="Calibri"/>
      <w:b/>
      <w:bCs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0863-4827-40EA-A4F2-524E4911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 Miejski Specjalistyczny</vt:lpstr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Miejski Specjalistyczny</dc:title>
  <dc:subject/>
  <dc:creator>Your User Name</dc:creator>
  <cp:keywords/>
  <dc:description/>
  <cp:lastModifiedBy>Edyta Seweryn</cp:lastModifiedBy>
  <cp:revision>7</cp:revision>
  <cp:lastPrinted>2024-11-27T12:41:00Z</cp:lastPrinted>
  <dcterms:created xsi:type="dcterms:W3CDTF">2025-07-22T15:27:00Z</dcterms:created>
  <dcterms:modified xsi:type="dcterms:W3CDTF">2025-08-27T08:02:00Z</dcterms:modified>
</cp:coreProperties>
</file>