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19169" w14:textId="3002E31E" w:rsidR="002C7F87" w:rsidRDefault="00ED6E00" w:rsidP="002C7F87">
      <w:pPr>
        <w:spacing w:after="0" w:line="240" w:lineRule="auto"/>
      </w:pPr>
      <w:bookmarkStart w:id="0" w:name="_Hlk202525271"/>
      <w:bookmarkEnd w:id="0"/>
      <w:r>
        <w:rPr>
          <w:noProof/>
        </w:rPr>
        <w:drawing>
          <wp:inline distT="0" distB="0" distL="0" distR="0" wp14:anchorId="40BD83F7" wp14:editId="0400BBB8">
            <wp:extent cx="1178137" cy="353683"/>
            <wp:effectExtent l="0" t="0" r="3175" b="8890"/>
            <wp:docPr id="121569180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691809" name="Obraz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286" cy="357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</w:t>
      </w:r>
      <w:r w:rsidR="002C7F87">
        <w:t xml:space="preserve">   </w:t>
      </w:r>
      <w:r>
        <w:t xml:space="preserve"> </w:t>
      </w:r>
      <w:r w:rsidR="001E1511">
        <w:t xml:space="preserve"> </w:t>
      </w:r>
      <w:r>
        <w:t xml:space="preserve">ZALECENIA ŻYWIENIOWE DLA PACJENTA PO WYPISIE ZE SZPITALA   </w:t>
      </w:r>
      <w:r w:rsidR="008F0E77">
        <w:t xml:space="preserve">      </w:t>
      </w:r>
      <w:r w:rsidR="00B84006">
        <w:t xml:space="preserve"> </w:t>
      </w:r>
      <w:r>
        <w:t xml:space="preserve">   </w:t>
      </w:r>
      <w:r w:rsidR="00B84006">
        <w:t xml:space="preserve">   </w:t>
      </w:r>
      <w:r w:rsidR="001E1511">
        <w:t xml:space="preserve">  </w:t>
      </w:r>
      <w:r w:rsidR="00E76145">
        <w:rPr>
          <w:noProof/>
        </w:rPr>
        <w:drawing>
          <wp:inline distT="0" distB="0" distL="0" distR="0" wp14:anchorId="4E2EA20D" wp14:editId="106FE072">
            <wp:extent cx="639282" cy="504825"/>
            <wp:effectExtent l="0" t="0" r="8890" b="0"/>
            <wp:docPr id="83382242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27" cy="5055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471E95" w14:textId="77777777" w:rsidR="002C7F87" w:rsidRDefault="002C7F87" w:rsidP="002C7F8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Opracowała: mgr diet. Teresa Korab</w:t>
      </w:r>
    </w:p>
    <w:p w14:paraId="0612D255" w14:textId="60D6960B" w:rsidR="002846CE" w:rsidRPr="002C7F87" w:rsidRDefault="00B84006" w:rsidP="002C7F87">
      <w:pPr>
        <w:spacing w:after="0" w:line="240" w:lineRule="auto"/>
      </w:pPr>
      <w:r>
        <w:t xml:space="preserve">     </w:t>
      </w:r>
      <w:r w:rsidR="00ED6E00">
        <w:t xml:space="preserve"> </w:t>
      </w:r>
    </w:p>
    <w:p w14:paraId="2A8DAEA6" w14:textId="68D0375A" w:rsidR="00ED6E00" w:rsidRPr="00786746" w:rsidRDefault="00ED6E00" w:rsidP="00015AE9">
      <w:pPr>
        <w:spacing w:after="0" w:line="240" w:lineRule="auto"/>
      </w:pPr>
      <w:r w:rsidRPr="0015365B">
        <w:rPr>
          <w:rFonts w:cstheme="minorHAnsi"/>
          <w:u w:val="single"/>
        </w:rPr>
        <w:t>DIETA:</w:t>
      </w:r>
      <w:r w:rsidRPr="00C96D66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2B6008">
        <w:rPr>
          <w:rFonts w:cstheme="minorHAnsi"/>
        </w:rPr>
        <w:t xml:space="preserve">   </w:t>
      </w:r>
      <w:r w:rsidRPr="00186DAD">
        <w:rPr>
          <w:rFonts w:cstheme="minorHAnsi"/>
          <w:color w:val="0070C0"/>
        </w:rPr>
        <w:t xml:space="preserve">Z OGRANICZENIEM ŁATWO PRZYSWAJALNYCH WĘGLOWODANÓW – </w:t>
      </w:r>
      <w:r w:rsidRPr="00186DAD">
        <w:rPr>
          <w:rFonts w:cstheme="minorHAnsi"/>
          <w:i/>
          <w:iCs/>
          <w:color w:val="0070C0"/>
        </w:rPr>
        <w:t>W CUKRZYCY CI</w:t>
      </w:r>
      <w:r w:rsidR="0015365B">
        <w:rPr>
          <w:rFonts w:cstheme="minorHAnsi"/>
          <w:i/>
          <w:iCs/>
          <w:color w:val="0070C0"/>
        </w:rPr>
        <w:t>Ą</w:t>
      </w:r>
      <w:r w:rsidR="00186DAD" w:rsidRPr="00186DAD">
        <w:rPr>
          <w:rFonts w:cstheme="minorHAnsi"/>
          <w:i/>
          <w:iCs/>
          <w:color w:val="0070C0"/>
        </w:rPr>
        <w:t>ŻOWEJ</w:t>
      </w:r>
      <w:r w:rsidRPr="00186DAD">
        <w:rPr>
          <w:rFonts w:cstheme="minorHAnsi"/>
          <w:color w:val="0070C0"/>
        </w:rPr>
        <w:t xml:space="preserve"> </w:t>
      </w:r>
    </w:p>
    <w:p w14:paraId="1D1FBD64" w14:textId="77777777" w:rsidR="00015AE9" w:rsidRPr="00015AE9" w:rsidRDefault="00015AE9" w:rsidP="007C4FC8">
      <w:pPr>
        <w:spacing w:after="0" w:line="240" w:lineRule="auto"/>
        <w:jc w:val="both"/>
        <w:rPr>
          <w:rFonts w:cstheme="minorHAnsi"/>
          <w:b/>
          <w:bCs/>
          <w:color w:val="C00000"/>
          <w:sz w:val="16"/>
          <w:szCs w:val="16"/>
        </w:rPr>
      </w:pPr>
    </w:p>
    <w:p w14:paraId="60043A12" w14:textId="0B1E8786" w:rsidR="00984A6E" w:rsidRDefault="00112019" w:rsidP="007C4FC8">
      <w:pPr>
        <w:spacing w:after="0" w:line="240" w:lineRule="auto"/>
        <w:jc w:val="both"/>
        <w:rPr>
          <w:rFonts w:cstheme="minorHAnsi"/>
        </w:rPr>
      </w:pPr>
      <w:r w:rsidRPr="00367E25">
        <w:rPr>
          <w:rFonts w:cstheme="minorHAnsi"/>
          <w:b/>
          <w:bCs/>
          <w:color w:val="2B8589"/>
        </w:rPr>
        <w:t>Cukrzyca ciążowa</w:t>
      </w:r>
      <w:r w:rsidRPr="00112019">
        <w:rPr>
          <w:rFonts w:cstheme="minorHAnsi"/>
          <w:color w:val="C00000"/>
        </w:rPr>
        <w:t xml:space="preserve"> </w:t>
      </w:r>
      <w:r>
        <w:rPr>
          <w:rFonts w:cstheme="minorHAnsi"/>
        </w:rPr>
        <w:t>to zaburzeni</w:t>
      </w:r>
      <w:r w:rsidR="00CE1D5D">
        <w:rPr>
          <w:rFonts w:cstheme="minorHAnsi"/>
        </w:rPr>
        <w:t>e</w:t>
      </w:r>
      <w:r>
        <w:rPr>
          <w:rFonts w:cstheme="minorHAnsi"/>
        </w:rPr>
        <w:t xml:space="preserve"> tolerancji glukozy, które po raz pierwszy został</w:t>
      </w:r>
      <w:r w:rsidR="004A1C02">
        <w:rPr>
          <w:rFonts w:cstheme="minorHAnsi"/>
        </w:rPr>
        <w:t>o</w:t>
      </w:r>
      <w:r>
        <w:rPr>
          <w:rFonts w:cstheme="minorHAnsi"/>
        </w:rPr>
        <w:t xml:space="preserve"> </w:t>
      </w:r>
      <w:r w:rsidR="00FB391D">
        <w:rPr>
          <w:rFonts w:cstheme="minorHAnsi"/>
        </w:rPr>
        <w:t xml:space="preserve">zdiagnozowane </w:t>
      </w:r>
      <w:r>
        <w:rPr>
          <w:rFonts w:cstheme="minorHAnsi"/>
        </w:rPr>
        <w:t>w trakcie ciąży</w:t>
      </w:r>
      <w:r w:rsidR="002C75A2">
        <w:rPr>
          <w:rFonts w:cstheme="minorHAnsi"/>
        </w:rPr>
        <w:t xml:space="preserve"> lub po raz pierwszy zostało rozpoznane w ciąży</w:t>
      </w:r>
      <w:r>
        <w:rPr>
          <w:rFonts w:cstheme="minorHAnsi"/>
        </w:rPr>
        <w:t>.</w:t>
      </w:r>
      <w:r w:rsidR="002C75A2">
        <w:rPr>
          <w:rFonts w:cstheme="minorHAnsi"/>
        </w:rPr>
        <w:t xml:space="preserve"> </w:t>
      </w:r>
      <w:r w:rsidR="00984A6E">
        <w:rPr>
          <w:rFonts w:cstheme="minorHAnsi"/>
        </w:rPr>
        <w:t>Ten typ cukrzycy s</w:t>
      </w:r>
      <w:r w:rsidR="00DD38B7">
        <w:rPr>
          <w:rFonts w:cstheme="minorHAnsi"/>
        </w:rPr>
        <w:t>tanowi 90 % przypadków cukrzycy towarzyszącej ciąży</w:t>
      </w:r>
      <w:r w:rsidR="00984A6E">
        <w:rPr>
          <w:rFonts w:cstheme="minorHAnsi"/>
        </w:rPr>
        <w:t>.</w:t>
      </w:r>
      <w:r w:rsidR="00DD38B7">
        <w:rPr>
          <w:rFonts w:cstheme="minorHAnsi"/>
        </w:rPr>
        <w:t xml:space="preserve"> </w:t>
      </w:r>
      <w:r w:rsidR="002C75A2">
        <w:rPr>
          <w:rFonts w:cstheme="minorHAnsi"/>
        </w:rPr>
        <w:t xml:space="preserve">                  </w:t>
      </w:r>
      <w:r w:rsidR="00984A6E">
        <w:rPr>
          <w:rFonts w:cstheme="minorHAnsi"/>
        </w:rPr>
        <w:t xml:space="preserve">Po porodzie stężenia glukozy we krwi zwykle szybko ulegają normalizacji. </w:t>
      </w:r>
      <w:r w:rsidR="00FB391D">
        <w:rPr>
          <w:rFonts w:cstheme="minorHAnsi"/>
        </w:rPr>
        <w:t>W 10% przypadków cukrzyca ciążowa okazuje się wykrytą w czasie ciąży cukrzycą typu 1. Z kolei u</w:t>
      </w:r>
      <w:r w:rsidR="00984A6E">
        <w:rPr>
          <w:rFonts w:cstheme="minorHAnsi"/>
        </w:rPr>
        <w:t xml:space="preserve"> 30 – 45% </w:t>
      </w:r>
      <w:r w:rsidR="00FB391D">
        <w:rPr>
          <w:rFonts w:cstheme="minorHAnsi"/>
        </w:rPr>
        <w:t>kobiet z przebytą</w:t>
      </w:r>
      <w:r w:rsidR="00984A6E">
        <w:rPr>
          <w:rFonts w:cstheme="minorHAnsi"/>
        </w:rPr>
        <w:t xml:space="preserve"> cukrzyc</w:t>
      </w:r>
      <w:r w:rsidR="00FB391D">
        <w:rPr>
          <w:rFonts w:cstheme="minorHAnsi"/>
        </w:rPr>
        <w:t>ą</w:t>
      </w:r>
      <w:r w:rsidR="00984A6E">
        <w:rPr>
          <w:rFonts w:cstheme="minorHAnsi"/>
        </w:rPr>
        <w:t xml:space="preserve"> ciążow</w:t>
      </w:r>
      <w:r w:rsidR="00FB391D">
        <w:rPr>
          <w:rFonts w:cstheme="minorHAnsi"/>
        </w:rPr>
        <w:t>ą</w:t>
      </w:r>
      <w:r w:rsidR="00984A6E">
        <w:rPr>
          <w:rFonts w:cstheme="minorHAnsi"/>
        </w:rPr>
        <w:t xml:space="preserve"> </w:t>
      </w:r>
      <w:r w:rsidR="00FB391D">
        <w:rPr>
          <w:rFonts w:cstheme="minorHAnsi"/>
        </w:rPr>
        <w:t>po około 10 - 15 latach zachodzi</w:t>
      </w:r>
      <w:r w:rsidR="00984A6E">
        <w:rPr>
          <w:rFonts w:cstheme="minorHAnsi"/>
        </w:rPr>
        <w:t xml:space="preserve"> ryzyko rozwoju </w:t>
      </w:r>
      <w:r w:rsidR="00FB391D">
        <w:rPr>
          <w:rFonts w:cstheme="minorHAnsi"/>
        </w:rPr>
        <w:t xml:space="preserve">cukrzycy typu 2. </w:t>
      </w:r>
    </w:p>
    <w:p w14:paraId="1D2E23B6" w14:textId="166DFC1E" w:rsidR="009C4923" w:rsidRDefault="00907C16" w:rsidP="007C4FC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Dlatego </w:t>
      </w:r>
      <w:r w:rsidR="000B72AF">
        <w:rPr>
          <w:rFonts w:cstheme="minorHAnsi"/>
        </w:rPr>
        <w:t xml:space="preserve">wskazane jest okresowe monitorowanie glikemii, </w:t>
      </w:r>
      <w:r>
        <w:rPr>
          <w:rFonts w:cstheme="minorHAnsi"/>
        </w:rPr>
        <w:t>przestrzeganie zasad racjonalnego sposob</w:t>
      </w:r>
      <w:r w:rsidR="009768E9">
        <w:rPr>
          <w:rFonts w:cstheme="minorHAnsi"/>
        </w:rPr>
        <w:t>u</w:t>
      </w:r>
      <w:r>
        <w:rPr>
          <w:rFonts w:cstheme="minorHAnsi"/>
        </w:rPr>
        <w:t xml:space="preserve"> żywienia</w:t>
      </w:r>
      <w:r w:rsidR="000B72AF">
        <w:rPr>
          <w:rFonts w:cstheme="minorHAnsi"/>
        </w:rPr>
        <w:t xml:space="preserve"> oraz dbałość o </w:t>
      </w:r>
      <w:r>
        <w:rPr>
          <w:rFonts w:cstheme="minorHAnsi"/>
        </w:rPr>
        <w:t>utrzymanie prawidłowej masy ciała</w:t>
      </w:r>
      <w:r w:rsidR="009768E9">
        <w:rPr>
          <w:rFonts w:cstheme="minorHAnsi"/>
        </w:rPr>
        <w:t xml:space="preserve"> w połączeniu z regularną umiarkowaną aktywnością fizyczną</w:t>
      </w:r>
      <w:r>
        <w:rPr>
          <w:rFonts w:cstheme="minorHAnsi"/>
        </w:rPr>
        <w:t xml:space="preserve">. </w:t>
      </w:r>
    </w:p>
    <w:p w14:paraId="4B51F874" w14:textId="3965540C" w:rsidR="00186417" w:rsidRPr="00D10662" w:rsidRDefault="00186417" w:rsidP="007C4FC8">
      <w:pPr>
        <w:spacing w:after="0" w:line="240" w:lineRule="auto"/>
        <w:jc w:val="both"/>
        <w:rPr>
          <w:rFonts w:cstheme="minorHAnsi"/>
        </w:rPr>
      </w:pPr>
      <w:r w:rsidRPr="004D181D">
        <w:rPr>
          <w:rFonts w:cstheme="minorHAnsi"/>
        </w:rPr>
        <w:t xml:space="preserve">Podstawową formą leczenia cukrzycy </w:t>
      </w:r>
      <w:r w:rsidR="009768E9" w:rsidRPr="004D181D">
        <w:rPr>
          <w:rFonts w:cstheme="minorHAnsi"/>
        </w:rPr>
        <w:t xml:space="preserve">ciążowej </w:t>
      </w:r>
      <w:r w:rsidRPr="004D181D">
        <w:rPr>
          <w:rFonts w:cstheme="minorHAnsi"/>
        </w:rPr>
        <w:t>jest stosowanie diety</w:t>
      </w:r>
      <w:r w:rsidR="002C75A2" w:rsidRPr="004D181D">
        <w:rPr>
          <w:rFonts w:cstheme="minorHAnsi"/>
        </w:rPr>
        <w:t xml:space="preserve"> o niskim indeksie </w:t>
      </w:r>
      <w:proofErr w:type="spellStart"/>
      <w:r w:rsidR="002C75A2" w:rsidRPr="004D181D">
        <w:rPr>
          <w:rFonts w:cstheme="minorHAnsi"/>
        </w:rPr>
        <w:t>glikemicznym</w:t>
      </w:r>
      <w:proofErr w:type="spellEnd"/>
      <w:r w:rsidR="002C75A2" w:rsidRPr="004D181D">
        <w:rPr>
          <w:rFonts w:cstheme="minorHAnsi"/>
        </w:rPr>
        <w:t xml:space="preserve"> oraz codzienne monitorowanie</w:t>
      </w:r>
      <w:r w:rsidR="004D181D" w:rsidRPr="004D181D">
        <w:rPr>
          <w:rFonts w:cstheme="minorHAnsi"/>
        </w:rPr>
        <w:t xml:space="preserve"> glikemii: na czczo, w nocy 2.00 – 3.00 oraz przed posiłkami (glikemia prawidłowa 70 – 90 mg/dl),                          1 godzinę po posiłkach (glikemia prawidłowa 70 – 140 mg/dl). </w:t>
      </w:r>
      <w:r w:rsidR="00981040" w:rsidRPr="004D181D">
        <w:rPr>
          <w:rFonts w:cstheme="minorHAnsi"/>
        </w:rPr>
        <w:t>J</w:t>
      </w:r>
      <w:r w:rsidR="00981040">
        <w:rPr>
          <w:rFonts w:cstheme="minorHAnsi"/>
        </w:rPr>
        <w:t>eżeli sama dieta jest niewystarczająca do osiągnięcia prawidłowych stężeń glukozy we krwi, wówczas konieczne jest stosowanie insuliny.</w:t>
      </w:r>
    </w:p>
    <w:p w14:paraId="4D596FF0" w14:textId="77777777" w:rsidR="00D10662" w:rsidRPr="004A1C02" w:rsidRDefault="00D10662" w:rsidP="007C4FC8">
      <w:pPr>
        <w:spacing w:after="0" w:line="240" w:lineRule="auto"/>
        <w:jc w:val="both"/>
        <w:rPr>
          <w:rFonts w:cstheme="minorHAnsi"/>
          <w:sz w:val="10"/>
          <w:szCs w:val="10"/>
          <w:u w:val="single"/>
        </w:rPr>
      </w:pPr>
    </w:p>
    <w:p w14:paraId="1871DCAA" w14:textId="0833FC0F" w:rsidR="00ED6E00" w:rsidRPr="00C96D66" w:rsidRDefault="00ED6E00" w:rsidP="007C4FC8">
      <w:pPr>
        <w:spacing w:after="0" w:line="240" w:lineRule="auto"/>
        <w:jc w:val="both"/>
        <w:rPr>
          <w:rFonts w:cstheme="minorHAnsi"/>
          <w:u w:val="single"/>
        </w:rPr>
      </w:pPr>
      <w:r w:rsidRPr="00C96D66">
        <w:rPr>
          <w:rFonts w:cstheme="minorHAnsi"/>
          <w:u w:val="single"/>
        </w:rPr>
        <w:t>CEL DIETY:</w:t>
      </w:r>
    </w:p>
    <w:p w14:paraId="517DF553" w14:textId="553FDF55" w:rsidR="003B0E46" w:rsidRDefault="00ED6E00" w:rsidP="007C4FC8">
      <w:pPr>
        <w:spacing w:after="0" w:line="240" w:lineRule="auto"/>
        <w:jc w:val="both"/>
        <w:rPr>
          <w:rFonts w:cstheme="minorHAnsi"/>
        </w:rPr>
      </w:pPr>
      <w:r w:rsidRPr="00C96D66">
        <w:rPr>
          <w:rFonts w:cstheme="minorHAnsi"/>
        </w:rPr>
        <w:t xml:space="preserve">Zapewnienie prawidłowego </w:t>
      </w:r>
      <w:r w:rsidR="003B0E46">
        <w:rPr>
          <w:rFonts w:cstheme="minorHAnsi"/>
        </w:rPr>
        <w:t xml:space="preserve">stężenia glukozy we krwi </w:t>
      </w:r>
      <w:r w:rsidR="00A602C0">
        <w:rPr>
          <w:rFonts w:cstheme="minorHAnsi"/>
        </w:rPr>
        <w:t>w czasie</w:t>
      </w:r>
      <w:r w:rsidR="003B0E46">
        <w:rPr>
          <w:rFonts w:cstheme="minorHAnsi"/>
        </w:rPr>
        <w:t xml:space="preserve"> ciąży</w:t>
      </w:r>
      <w:r w:rsidR="00112019">
        <w:rPr>
          <w:rFonts w:cstheme="minorHAnsi"/>
        </w:rPr>
        <w:t xml:space="preserve"> w celu eliminacji ryzyka wystąpienia powikłań okołoporodowych zarówno u matki jak u dziecka</w:t>
      </w:r>
      <w:r w:rsidR="005264AD">
        <w:rPr>
          <w:rFonts w:cstheme="minorHAnsi"/>
        </w:rPr>
        <w:t xml:space="preserve"> </w:t>
      </w:r>
      <w:r w:rsidR="00463E5C">
        <w:rPr>
          <w:rFonts w:cstheme="minorHAnsi"/>
        </w:rPr>
        <w:t>a także</w:t>
      </w:r>
      <w:r w:rsidR="005264AD">
        <w:rPr>
          <w:rFonts w:cstheme="minorHAnsi"/>
        </w:rPr>
        <w:t xml:space="preserve"> w późniejszym okresie rozwoju noworodka</w:t>
      </w:r>
      <w:r w:rsidR="00112019">
        <w:rPr>
          <w:rFonts w:cstheme="minorHAnsi"/>
        </w:rPr>
        <w:t>.</w:t>
      </w:r>
    </w:p>
    <w:p w14:paraId="0AACDF5B" w14:textId="77777777" w:rsidR="00ED6E00" w:rsidRPr="004A1C02" w:rsidRDefault="00ED6E00" w:rsidP="007C4FC8">
      <w:pPr>
        <w:spacing w:after="0" w:line="240" w:lineRule="auto"/>
        <w:jc w:val="both"/>
        <w:rPr>
          <w:rFonts w:cstheme="minorHAnsi"/>
          <w:sz w:val="10"/>
          <w:szCs w:val="10"/>
          <w:u w:val="single"/>
        </w:rPr>
      </w:pPr>
    </w:p>
    <w:p w14:paraId="25015F9B" w14:textId="77777777" w:rsidR="00ED6E00" w:rsidRPr="00C96D66" w:rsidRDefault="00ED6E00" w:rsidP="00D27422">
      <w:pPr>
        <w:spacing w:after="0" w:line="240" w:lineRule="auto"/>
        <w:jc w:val="both"/>
        <w:rPr>
          <w:rFonts w:cstheme="minorHAnsi"/>
          <w:u w:val="single"/>
        </w:rPr>
      </w:pPr>
      <w:r w:rsidRPr="00C96D66">
        <w:rPr>
          <w:rFonts w:cstheme="minorHAnsi"/>
          <w:u w:val="single"/>
        </w:rPr>
        <w:t>CHARAKTERYSTYKA DIETY:</w:t>
      </w:r>
    </w:p>
    <w:p w14:paraId="4212FBF1" w14:textId="29D7C053" w:rsidR="003B0E46" w:rsidRDefault="003B0E46" w:rsidP="00D27422">
      <w:pPr>
        <w:spacing w:after="0" w:line="240" w:lineRule="auto"/>
        <w:jc w:val="both"/>
      </w:pPr>
      <w:r>
        <w:t xml:space="preserve">Dieta kobiety z cukrzycą ciążową powinna </w:t>
      </w:r>
      <w:r w:rsidR="00171453">
        <w:t xml:space="preserve">łączyć </w:t>
      </w:r>
      <w:r>
        <w:t xml:space="preserve"> </w:t>
      </w:r>
      <w:r w:rsidR="00A159B9">
        <w:t>zarówno</w:t>
      </w:r>
      <w:r w:rsidR="00FC5819">
        <w:t xml:space="preserve"> wymagania</w:t>
      </w:r>
      <w:r w:rsidR="00A159B9">
        <w:t xml:space="preserve"> żywieniowe</w:t>
      </w:r>
      <w:r w:rsidR="00463E5C">
        <w:t xml:space="preserve"> </w:t>
      </w:r>
      <w:r w:rsidR="00A159B9">
        <w:t>wynikające</w:t>
      </w:r>
      <w:r w:rsidR="00FC5819">
        <w:t xml:space="preserve"> z</w:t>
      </w:r>
      <w:r w:rsidR="00A159B9">
        <w:t>e stanu fizjologicznego</w:t>
      </w:r>
      <w:r w:rsidR="00A602C0">
        <w:t>,</w:t>
      </w:r>
      <w:r>
        <w:t xml:space="preserve"> </w:t>
      </w:r>
      <w:r w:rsidR="00A159B9">
        <w:t>jakim jest ciąża jak i</w:t>
      </w:r>
      <w:r>
        <w:t xml:space="preserve"> </w:t>
      </w:r>
      <w:r w:rsidR="00463E5C">
        <w:t xml:space="preserve">te </w:t>
      </w:r>
      <w:r w:rsidR="00981040">
        <w:t>związane z</w:t>
      </w:r>
      <w:r w:rsidR="00A159B9">
        <w:t xml:space="preserve"> występowaniem zaburzeń gospodarki węglowodanowej</w:t>
      </w:r>
      <w:r w:rsidR="00463E5C">
        <w:t>.</w:t>
      </w:r>
      <w:r w:rsidR="00981040">
        <w:t xml:space="preserve"> </w:t>
      </w:r>
      <w:r w:rsidR="00463E5C">
        <w:t>W</w:t>
      </w:r>
      <w:r w:rsidR="00171453">
        <w:t xml:space="preserve">śród </w:t>
      </w:r>
      <w:r w:rsidR="00463E5C">
        <w:t>nich</w:t>
      </w:r>
      <w:r w:rsidR="00171453">
        <w:t xml:space="preserve"> w szczególności należy wymienić:</w:t>
      </w:r>
      <w:r>
        <w:t xml:space="preserve"> </w:t>
      </w:r>
      <w:r w:rsidR="00171453">
        <w:rPr>
          <w:rFonts w:cstheme="minorHAnsi"/>
        </w:rPr>
        <w:t>▪</w:t>
      </w:r>
      <w:r w:rsidR="00171453">
        <w:t xml:space="preserve"> </w:t>
      </w:r>
      <w:r>
        <w:t xml:space="preserve">ograniczenie </w:t>
      </w:r>
      <w:r w:rsidR="009768E9">
        <w:t xml:space="preserve">spożycia produktów zawierających </w:t>
      </w:r>
      <w:r>
        <w:t>łatwo przyswajaln</w:t>
      </w:r>
      <w:r w:rsidR="009768E9">
        <w:t>e</w:t>
      </w:r>
      <w:r>
        <w:t xml:space="preserve"> węglowodan</w:t>
      </w:r>
      <w:r w:rsidR="009768E9">
        <w:t>y</w:t>
      </w:r>
      <w:r w:rsidR="008856CC">
        <w:t xml:space="preserve"> na korzyść produktów zawierających </w:t>
      </w:r>
      <w:r w:rsidR="00A602C0">
        <w:t xml:space="preserve">pełnowartościowe </w:t>
      </w:r>
      <w:r w:rsidR="008856CC">
        <w:t>białko oraz zdrowe tłuszcze roślinne</w:t>
      </w:r>
      <w:r>
        <w:t xml:space="preserve">, </w:t>
      </w:r>
      <w:r w:rsidR="00171453">
        <w:rPr>
          <w:rFonts w:cstheme="minorHAnsi"/>
        </w:rPr>
        <w:t>▪</w:t>
      </w:r>
      <w:r w:rsidR="00171453">
        <w:t xml:space="preserve"> </w:t>
      </w:r>
      <w:r>
        <w:t>zwiększenie</w:t>
      </w:r>
      <w:r w:rsidR="00981040">
        <w:t xml:space="preserve"> spożycia</w:t>
      </w:r>
      <w:r>
        <w:t xml:space="preserve"> błonnika pokarmowego, </w:t>
      </w:r>
      <w:r w:rsidR="00171453">
        <w:rPr>
          <w:rFonts w:cstheme="minorHAnsi"/>
        </w:rPr>
        <w:t>▪</w:t>
      </w:r>
      <w:r w:rsidR="00171453">
        <w:t xml:space="preserve"> </w:t>
      </w:r>
      <w:r w:rsidR="00A602C0">
        <w:t xml:space="preserve">spożywanie większej liczby mniejszych objętościowo posiłków o </w:t>
      </w:r>
      <w:r>
        <w:t>niski</w:t>
      </w:r>
      <w:r w:rsidR="00A602C0">
        <w:t>m</w:t>
      </w:r>
      <w:r>
        <w:t xml:space="preserve"> indeks</w:t>
      </w:r>
      <w:r w:rsidR="00A602C0">
        <w:t>ie</w:t>
      </w:r>
      <w:r>
        <w:t xml:space="preserve"> </w:t>
      </w:r>
      <w:proofErr w:type="spellStart"/>
      <w:r>
        <w:t>glikemiczny</w:t>
      </w:r>
      <w:r w:rsidR="00A602C0">
        <w:t>m</w:t>
      </w:r>
      <w:proofErr w:type="spellEnd"/>
      <w:r w:rsidR="0048239C">
        <w:t>.</w:t>
      </w:r>
      <w:r w:rsidR="007C4FC8">
        <w:t xml:space="preserve"> </w:t>
      </w:r>
    </w:p>
    <w:p w14:paraId="3E8AF4C8" w14:textId="77777777" w:rsidR="00D27422" w:rsidRPr="00D27422" w:rsidRDefault="00D27422" w:rsidP="00D27422">
      <w:pPr>
        <w:spacing w:after="0" w:line="240" w:lineRule="auto"/>
        <w:jc w:val="both"/>
        <w:rPr>
          <w:sz w:val="10"/>
          <w:szCs w:val="10"/>
          <w:u w:val="single"/>
        </w:rPr>
      </w:pPr>
    </w:p>
    <w:p w14:paraId="5E14E77C" w14:textId="5027564B" w:rsidR="00484CB7" w:rsidRDefault="00642757" w:rsidP="00A14F26">
      <w:pPr>
        <w:spacing w:after="0" w:line="240" w:lineRule="auto"/>
        <w:jc w:val="both"/>
        <w:rPr>
          <w:u w:val="single"/>
        </w:rPr>
      </w:pPr>
      <w:r>
        <w:rPr>
          <w:u w:val="single"/>
        </w:rPr>
        <w:t>GŁÓWNE ZASADY DIETY</w:t>
      </w:r>
      <w:r w:rsidR="00484CB7" w:rsidRPr="00484CB7">
        <w:rPr>
          <w:u w:val="single"/>
        </w:rPr>
        <w:t>:</w:t>
      </w:r>
    </w:p>
    <w:p w14:paraId="0F659088" w14:textId="77777777" w:rsidR="00273524" w:rsidRPr="00273524" w:rsidRDefault="00273524" w:rsidP="00A14F26">
      <w:pPr>
        <w:spacing w:after="0" w:line="240" w:lineRule="auto"/>
        <w:jc w:val="both"/>
        <w:rPr>
          <w:sz w:val="10"/>
          <w:szCs w:val="10"/>
          <w:u w:val="single"/>
        </w:rPr>
      </w:pPr>
    </w:p>
    <w:p w14:paraId="2CECF495" w14:textId="7E182F76" w:rsidR="00CC23A8" w:rsidRDefault="00484CB7" w:rsidP="00A14F26">
      <w:pPr>
        <w:spacing w:after="0" w:line="240" w:lineRule="auto"/>
        <w:jc w:val="both"/>
      </w:pPr>
      <w:r>
        <w:t xml:space="preserve">1. Spożywaj </w:t>
      </w:r>
      <w:r w:rsidR="00EC6320">
        <w:t xml:space="preserve">posiłki regularnie, 6 razy </w:t>
      </w:r>
      <w:r>
        <w:t>dziennie tj.</w:t>
      </w:r>
      <w:r w:rsidR="00463E5C">
        <w:t>:</w:t>
      </w:r>
      <w:r>
        <w:t xml:space="preserve"> 3 posiłki główne (I śniadanie, obiad, I kolacja) oraz 3 przekąski </w:t>
      </w:r>
      <w:r w:rsidR="00EC6320">
        <w:t xml:space="preserve">                           </w:t>
      </w:r>
      <w:r>
        <w:t>(II śniadanie, podwieczorek, II kolacja</w:t>
      </w:r>
      <w:r w:rsidR="00EC6320">
        <w:t>) w odstępach 2,5 – 3 godziny. W niektórych sytuacjach konieczn</w:t>
      </w:r>
      <w:r w:rsidR="00D50699">
        <w:t>y może być rozkład dziennej racji pokarmowej na</w:t>
      </w:r>
      <w:r w:rsidR="00EC6320">
        <w:t xml:space="preserve"> 7 – 8</w:t>
      </w:r>
      <w:r w:rsidR="00D50699">
        <w:t xml:space="preserve"> posiłków,</w:t>
      </w:r>
      <w:r w:rsidR="00EC6320">
        <w:t xml:space="preserve"> </w:t>
      </w:r>
      <w:r w:rsidR="009768E9">
        <w:t>spożywanych</w:t>
      </w:r>
      <w:r w:rsidR="00EC6320">
        <w:t xml:space="preserve"> </w:t>
      </w:r>
      <w:r w:rsidR="00D50699">
        <w:t xml:space="preserve">także </w:t>
      </w:r>
      <w:r w:rsidR="00463E5C">
        <w:t xml:space="preserve">w godzinach </w:t>
      </w:r>
      <w:r w:rsidR="00EC6320">
        <w:t>późnowieczornych oraz nocnych.</w:t>
      </w:r>
    </w:p>
    <w:p w14:paraId="6D2A3590" w14:textId="77777777" w:rsidR="00273524" w:rsidRPr="00273524" w:rsidRDefault="00273524" w:rsidP="00A14F26">
      <w:pPr>
        <w:spacing w:after="0" w:line="240" w:lineRule="auto"/>
        <w:jc w:val="both"/>
        <w:rPr>
          <w:sz w:val="10"/>
          <w:szCs w:val="10"/>
        </w:rPr>
      </w:pPr>
    </w:p>
    <w:p w14:paraId="617518DC" w14:textId="65A8D680" w:rsidR="004A1C02" w:rsidRDefault="00D50699" w:rsidP="00A14F26">
      <w:pPr>
        <w:spacing w:after="0" w:line="240" w:lineRule="auto"/>
        <w:jc w:val="both"/>
      </w:pPr>
      <w:r>
        <w:t>2</w:t>
      </w:r>
      <w:r w:rsidR="00CC23A8">
        <w:t xml:space="preserve">. </w:t>
      </w:r>
      <w:r>
        <w:t>Stosuj jak najbardziej zróżnicowany asortyment produktów i k</w:t>
      </w:r>
      <w:r w:rsidR="00915C03">
        <w:t>omponuj posiłki tak, aby każdy z nich</w:t>
      </w:r>
      <w:r w:rsidR="00463E5C">
        <w:t xml:space="preserve"> zawiera</w:t>
      </w:r>
      <w:r w:rsidR="00915C03">
        <w:t>ł</w:t>
      </w:r>
      <w:r w:rsidR="00463E5C">
        <w:t xml:space="preserve"> wszystkie składniki odżywcze</w:t>
      </w:r>
      <w:r w:rsidR="00915C03">
        <w:t>, tj.</w:t>
      </w:r>
      <w:r w:rsidR="00463E5C">
        <w:t xml:space="preserve">: </w:t>
      </w:r>
      <w:r w:rsidR="00463E5C" w:rsidRPr="00B4335C">
        <w:rPr>
          <w:b/>
          <w:bCs/>
          <w:i/>
          <w:iCs/>
        </w:rPr>
        <w:t>białko, tłuszcze</w:t>
      </w:r>
      <w:r w:rsidR="00152947">
        <w:t>,</w:t>
      </w:r>
      <w:r w:rsidR="00463E5C">
        <w:t xml:space="preserve"> </w:t>
      </w:r>
      <w:r w:rsidR="00463E5C" w:rsidRPr="00B4335C">
        <w:rPr>
          <w:b/>
          <w:bCs/>
          <w:i/>
          <w:iCs/>
        </w:rPr>
        <w:t>węglowodany</w:t>
      </w:r>
      <w:r w:rsidR="00152947">
        <w:rPr>
          <w:b/>
          <w:bCs/>
          <w:i/>
          <w:iCs/>
        </w:rPr>
        <w:t xml:space="preserve"> </w:t>
      </w:r>
      <w:r w:rsidR="00152947">
        <w:t xml:space="preserve">oraz </w:t>
      </w:r>
      <w:r w:rsidR="00152947" w:rsidRPr="00152947">
        <w:rPr>
          <w:b/>
          <w:bCs/>
          <w:i/>
          <w:iCs/>
        </w:rPr>
        <w:t>błonnik pokarmowy</w:t>
      </w:r>
      <w:r w:rsidR="00152947">
        <w:t xml:space="preserve">. </w:t>
      </w:r>
      <w:r w:rsidR="00B72D28">
        <w:t xml:space="preserve">Z wymienionych składników na poziom glikemii największy wpływ mają </w:t>
      </w:r>
      <w:r w:rsidR="00B72D28" w:rsidRPr="000B72AF">
        <w:rPr>
          <w:b/>
          <w:bCs/>
          <w:i/>
          <w:iCs/>
        </w:rPr>
        <w:t>węglowodany</w:t>
      </w:r>
      <w:r w:rsidR="00B72D28">
        <w:t xml:space="preserve">, które dzielą się na </w:t>
      </w:r>
      <w:r w:rsidRPr="00D50699">
        <w:rPr>
          <w:u w:val="single"/>
        </w:rPr>
        <w:t xml:space="preserve">cukry </w:t>
      </w:r>
      <w:r w:rsidR="00B72D28" w:rsidRPr="00D50699">
        <w:rPr>
          <w:u w:val="single"/>
        </w:rPr>
        <w:t>p</w:t>
      </w:r>
      <w:r w:rsidR="00B72D28" w:rsidRPr="004A1C02">
        <w:rPr>
          <w:u w:val="single"/>
        </w:rPr>
        <w:t>roste</w:t>
      </w:r>
      <w:r w:rsidR="004A1C02">
        <w:rPr>
          <w:u w:val="single"/>
        </w:rPr>
        <w:t xml:space="preserve"> </w:t>
      </w:r>
      <w:r w:rsidR="004A1C02" w:rsidRPr="004A1C02">
        <w:t>(glukoza, fruktoza,</w:t>
      </w:r>
      <w:r w:rsidR="007975BE">
        <w:t xml:space="preserve"> </w:t>
      </w:r>
      <w:r w:rsidR="004A1C02" w:rsidRPr="004A1C02">
        <w:t>maltoza, sacharoza, laktoza)</w:t>
      </w:r>
      <w:r w:rsidR="00B72D28" w:rsidRPr="004A1C02">
        <w:t xml:space="preserve">, </w:t>
      </w:r>
      <w:r w:rsidR="00B72D28">
        <w:t xml:space="preserve">występujące w cukrze do słodzenia, miodzie, mleku, owocach, </w:t>
      </w:r>
      <w:r w:rsidR="00363B34">
        <w:t xml:space="preserve">dżemach, słodzonych przetworach mlecznych, </w:t>
      </w:r>
      <w:r w:rsidR="00B72D28">
        <w:t xml:space="preserve">ciastach i słodyczach oraz </w:t>
      </w:r>
      <w:r w:rsidRPr="00D50699">
        <w:rPr>
          <w:u w:val="single"/>
        </w:rPr>
        <w:t xml:space="preserve">cukry </w:t>
      </w:r>
      <w:r w:rsidR="00B72D28" w:rsidRPr="004A1C02">
        <w:rPr>
          <w:u w:val="single"/>
        </w:rPr>
        <w:t>złożone</w:t>
      </w:r>
      <w:r w:rsidR="000B72AF" w:rsidRPr="000B72AF">
        <w:t xml:space="preserve"> (skrobia)</w:t>
      </w:r>
      <w:r w:rsidR="00B72D28" w:rsidRPr="000B72AF">
        <w:t xml:space="preserve">, </w:t>
      </w:r>
      <w:r w:rsidR="00B72D28">
        <w:t>występujące w mące, kaszach, makaronach, ryżu, pieczywie, płatkach zbożowych</w:t>
      </w:r>
      <w:r w:rsidR="00152947">
        <w:t xml:space="preserve">, </w:t>
      </w:r>
      <w:r w:rsidR="00B72D28">
        <w:t>ziemniakach, batatach</w:t>
      </w:r>
      <w:r w:rsidR="00152947">
        <w:t>,</w:t>
      </w:r>
      <w:r w:rsidR="00B72D28">
        <w:t xml:space="preserve"> nasionach roślin strączkowych</w:t>
      </w:r>
      <w:r w:rsidR="00152947">
        <w:t>, kukurydzy oraz w mniejszym stopniu w dyni, marchewce i burakach</w:t>
      </w:r>
      <w:r w:rsidR="00B72D28">
        <w:t xml:space="preserve">. </w:t>
      </w:r>
    </w:p>
    <w:p w14:paraId="0217B5B9" w14:textId="0F7FE607" w:rsidR="00981040" w:rsidRDefault="00B72D28" w:rsidP="00A14F26">
      <w:pPr>
        <w:spacing w:after="0" w:line="240" w:lineRule="auto"/>
        <w:jc w:val="both"/>
      </w:pPr>
      <w:r>
        <w:t>Cukry proste bardzo szybko podnoszą stężenie glukozy we krwi</w:t>
      </w:r>
      <w:r w:rsidR="00152947">
        <w:t xml:space="preserve">, dlatego </w:t>
      </w:r>
      <w:r w:rsidR="00D50699">
        <w:t xml:space="preserve">produkty je zawierające </w:t>
      </w:r>
      <w:r w:rsidR="00152947">
        <w:t xml:space="preserve">najlepiej wykluczyć </w:t>
      </w:r>
      <w:r w:rsidR="00D50699">
        <w:t xml:space="preserve">              </w:t>
      </w:r>
      <w:r w:rsidR="00152947">
        <w:t xml:space="preserve"> z diety lub znacząco ogranicz</w:t>
      </w:r>
      <w:r w:rsidR="000B72AF">
        <w:t>y</w:t>
      </w:r>
      <w:r w:rsidR="00152947">
        <w:t>ć ich spożycie</w:t>
      </w:r>
      <w:r w:rsidR="00D50699">
        <w:t>,</w:t>
      </w:r>
      <w:r w:rsidR="00152947">
        <w:t xml:space="preserve"> zjada</w:t>
      </w:r>
      <w:r w:rsidR="00D50699">
        <w:t>jąc</w:t>
      </w:r>
      <w:r w:rsidR="00152947">
        <w:t xml:space="preserve"> je </w:t>
      </w:r>
      <w:r w:rsidR="00532852">
        <w:t xml:space="preserve">raczej </w:t>
      </w:r>
      <w:r w:rsidR="00152947">
        <w:t>jako dodatek na koniec posiłku. Produkty zawierające skrobię z kolei powinny znajdować się w każdym posiłku. Ze skrobi glukoza uwalni</w:t>
      </w:r>
      <w:r w:rsidR="007B5965">
        <w:t>a</w:t>
      </w:r>
      <w:r w:rsidR="00152947">
        <w:t xml:space="preserve"> </w:t>
      </w:r>
      <w:r w:rsidR="007B5965">
        <w:t>się</w:t>
      </w:r>
      <w:r w:rsidR="00152947">
        <w:t xml:space="preserve"> powoli, co zapobiega gwałtownym wzrostom glikemii po </w:t>
      </w:r>
      <w:r w:rsidR="00532852">
        <w:t>jej</w:t>
      </w:r>
      <w:r w:rsidR="00152947">
        <w:t xml:space="preserve"> spożyciu oraz zapewnia stały dopływ glukozy do komórek</w:t>
      </w:r>
      <w:r w:rsidR="00CE05D6">
        <w:t>,</w:t>
      </w:r>
      <w:r w:rsidR="00363B34">
        <w:t xml:space="preserve"> dostarczając im energii</w:t>
      </w:r>
      <w:r w:rsidR="00152947">
        <w:t>.</w:t>
      </w:r>
      <w:r w:rsidR="007B5965">
        <w:t xml:space="preserve"> Nie spożywaj posiłków składających się wyłącznie z produktów węglowodanowych.</w:t>
      </w:r>
      <w:r w:rsidR="00152947">
        <w:t xml:space="preserve"> </w:t>
      </w:r>
    </w:p>
    <w:p w14:paraId="6AAC3B4C" w14:textId="77777777" w:rsidR="00153DC1" w:rsidRPr="00153DC1" w:rsidRDefault="00153DC1" w:rsidP="00A14F26">
      <w:pPr>
        <w:spacing w:after="0" w:line="240" w:lineRule="auto"/>
        <w:jc w:val="both"/>
        <w:rPr>
          <w:sz w:val="10"/>
          <w:szCs w:val="10"/>
        </w:rPr>
      </w:pPr>
    </w:p>
    <w:p w14:paraId="253D3DA6" w14:textId="219184E3" w:rsidR="00353CD5" w:rsidRDefault="00D50699" w:rsidP="00A14F26">
      <w:pPr>
        <w:spacing w:after="0" w:line="240" w:lineRule="auto"/>
        <w:jc w:val="both"/>
      </w:pPr>
      <w:r>
        <w:t>2</w:t>
      </w:r>
      <w:r w:rsidR="00B4335C">
        <w:t xml:space="preserve">.1 </w:t>
      </w:r>
      <w:r w:rsidR="00B4335C" w:rsidRPr="00F75E27">
        <w:rPr>
          <w:u w:val="single"/>
        </w:rPr>
        <w:t>Z produktów węglowodanowych</w:t>
      </w:r>
      <w:r w:rsidR="00B4335C">
        <w:t xml:space="preserve"> wybieraj </w:t>
      </w:r>
      <w:r w:rsidR="00CE05D6">
        <w:t>produkty zbożowe</w:t>
      </w:r>
      <w:r w:rsidR="00B4335C">
        <w:t xml:space="preserve"> z pełnego przemiału</w:t>
      </w:r>
      <w:r w:rsidR="00363B34">
        <w:t xml:space="preserve">. Zawierają one znacznie więcej cennych składników odżywczych - witamin i minerałów oraz niezbędny dla prawidłowego funkcjonowania organizmu </w:t>
      </w:r>
      <w:r w:rsidR="00363B34" w:rsidRPr="00363B34">
        <w:rPr>
          <w:b/>
          <w:bCs/>
          <w:i/>
          <w:iCs/>
        </w:rPr>
        <w:t>błonnik</w:t>
      </w:r>
      <w:r w:rsidR="004A1C02">
        <w:rPr>
          <w:b/>
          <w:bCs/>
          <w:i/>
          <w:iCs/>
        </w:rPr>
        <w:t>.</w:t>
      </w:r>
      <w:r w:rsidR="00363B34" w:rsidRPr="00363B34">
        <w:rPr>
          <w:b/>
          <w:bCs/>
          <w:i/>
          <w:iCs/>
        </w:rPr>
        <w:t xml:space="preserve"> </w:t>
      </w:r>
      <w:r w:rsidR="00363B34">
        <w:t>Wybieraj zatem</w:t>
      </w:r>
      <w:r w:rsidR="00B4335C">
        <w:t xml:space="preserve"> pieczywo pełnoziarniste, </w:t>
      </w:r>
      <w:r w:rsidR="009C38CE">
        <w:t>grube kasze – pęczak, gryczaną, jęczmienną, makarony razowe, ryż brązowy</w:t>
      </w:r>
      <w:r w:rsidR="00CE5F79">
        <w:t>, płatki zbożowe bez dodatku cukru (owsiane, jęczmienne, gryczane, jaglane) oraz otręby pszenne i owsiane</w:t>
      </w:r>
      <w:r w:rsidR="009C38CE">
        <w:t xml:space="preserve">. </w:t>
      </w:r>
    </w:p>
    <w:p w14:paraId="2B70553F" w14:textId="158FAA3E" w:rsidR="00363B34" w:rsidRDefault="009C38CE" w:rsidP="00A14F26">
      <w:pPr>
        <w:spacing w:after="0" w:line="240" w:lineRule="auto"/>
        <w:jc w:val="both"/>
      </w:pPr>
      <w:r>
        <w:t xml:space="preserve">Unikaj </w:t>
      </w:r>
      <w:r w:rsidR="00363B34">
        <w:t xml:space="preserve">natomiast </w:t>
      </w:r>
      <w:r>
        <w:t>białego pieczywa i potraw mącznych typu pierogi, kluski, naleśniki z białej mąki</w:t>
      </w:r>
      <w:r w:rsidR="000B72AF">
        <w:t>, szczególnie na słodko.</w:t>
      </w:r>
      <w:r>
        <w:t xml:space="preserve"> </w:t>
      </w:r>
    </w:p>
    <w:p w14:paraId="0F35E66C" w14:textId="4F41F1B1" w:rsidR="00E35B72" w:rsidRDefault="009C38CE" w:rsidP="00A14F26">
      <w:pPr>
        <w:spacing w:after="0" w:line="240" w:lineRule="auto"/>
        <w:jc w:val="both"/>
      </w:pPr>
      <w:r>
        <w:t xml:space="preserve">Kasze i makarony gotuj </w:t>
      </w:r>
      <w:proofErr w:type="spellStart"/>
      <w:r>
        <w:t>al’dente</w:t>
      </w:r>
      <w:proofErr w:type="spellEnd"/>
      <w:r>
        <w:t xml:space="preserve"> (będą miały niższy indeks </w:t>
      </w:r>
      <w:proofErr w:type="spellStart"/>
      <w:r>
        <w:t>glikemiczny</w:t>
      </w:r>
      <w:proofErr w:type="spellEnd"/>
      <w:r w:rsidR="007B5965">
        <w:t>,</w:t>
      </w:r>
      <w:r w:rsidR="007B5965" w:rsidRPr="007B5965">
        <w:t xml:space="preserve"> </w:t>
      </w:r>
      <w:r w:rsidR="007B5965">
        <w:t>co oznacza, że po ich spożyciu stężenie glukozy we krwi będzie rosło znacznie wolniej niż po ugotowanych do miękkości, dotyczy to także gotowania warzyw,</w:t>
      </w:r>
      <w:r w:rsidR="007B5965" w:rsidRPr="007B5965">
        <w:t xml:space="preserve"> </w:t>
      </w:r>
      <w:r w:rsidR="007B5965">
        <w:t>szczególnie korzeniowych, takich jak marchew, pietruszka czy  buraczki</w:t>
      </w:r>
      <w:r>
        <w:t xml:space="preserve">), ziemniaki spożywaj gotowane w całości, </w:t>
      </w:r>
      <w:r w:rsidR="007B5965">
        <w:t xml:space="preserve">                    </w:t>
      </w:r>
      <w:r>
        <w:t xml:space="preserve">nie w postaci puree. Produkty te możesz </w:t>
      </w:r>
      <w:r w:rsidR="00215BBB">
        <w:t xml:space="preserve">także </w:t>
      </w:r>
      <w:r>
        <w:t>ugotować wcześniej, następnie schłodz</w:t>
      </w:r>
      <w:r w:rsidR="007B5965">
        <w:t xml:space="preserve">ić </w:t>
      </w:r>
      <w:r>
        <w:t>i podgrzać tuż przed spożyciem –</w:t>
      </w:r>
      <w:r w:rsidR="007B5965">
        <w:t xml:space="preserve"> </w:t>
      </w:r>
      <w:r>
        <w:t xml:space="preserve">z części zawartej w nich skrobi wytworzy się tzw. </w:t>
      </w:r>
      <w:r w:rsidRPr="009C38CE">
        <w:rPr>
          <w:b/>
          <w:bCs/>
          <w:i/>
          <w:iCs/>
        </w:rPr>
        <w:t>skrobia oporna</w:t>
      </w:r>
      <w:r>
        <w:t xml:space="preserve">, będąca formą błonnika, która nie ulega strawieniu, </w:t>
      </w:r>
      <w:r w:rsidR="00FC4533">
        <w:t xml:space="preserve">zwiększa natomiast uczucie sytości, reguluje stężenie </w:t>
      </w:r>
      <w:r w:rsidR="00F75E27">
        <w:t>g</w:t>
      </w:r>
      <w:r w:rsidR="00FC4533">
        <w:t xml:space="preserve">lukozy we krwi, oraz wspiera rozwój prawidłowej flory bakteryjnej jelit, co </w:t>
      </w:r>
      <w:r w:rsidR="000B72AF">
        <w:t>wspomaga</w:t>
      </w:r>
      <w:r w:rsidR="00FC4533">
        <w:t xml:space="preserve"> odporność</w:t>
      </w:r>
      <w:r w:rsidR="000B72AF">
        <w:t xml:space="preserve"> oraz</w:t>
      </w:r>
      <w:r w:rsidR="00FC4533">
        <w:t xml:space="preserve"> pomaga w obniżaniu poziomu cholesterolu</w:t>
      </w:r>
      <w:r w:rsidR="00363B34">
        <w:t xml:space="preserve"> </w:t>
      </w:r>
      <w:r w:rsidR="00FC4533">
        <w:t>i trójglicerydów we krwi.</w:t>
      </w:r>
      <w:r>
        <w:t xml:space="preserve"> </w:t>
      </w:r>
    </w:p>
    <w:p w14:paraId="190184B7" w14:textId="77777777" w:rsidR="00215BBB" w:rsidRPr="00215BBB" w:rsidRDefault="00215BBB" w:rsidP="00A14F26">
      <w:pPr>
        <w:spacing w:after="0" w:line="240" w:lineRule="auto"/>
        <w:jc w:val="both"/>
        <w:rPr>
          <w:sz w:val="10"/>
          <w:szCs w:val="10"/>
        </w:rPr>
      </w:pPr>
    </w:p>
    <w:p w14:paraId="761589E3" w14:textId="68F4F901" w:rsidR="00C84BB5" w:rsidRDefault="00D50699" w:rsidP="00A14F26">
      <w:pPr>
        <w:spacing w:after="0" w:line="240" w:lineRule="auto"/>
        <w:jc w:val="both"/>
      </w:pPr>
      <w:r>
        <w:t>2</w:t>
      </w:r>
      <w:r w:rsidR="00E35B72">
        <w:t xml:space="preserve">.2 </w:t>
      </w:r>
      <w:r w:rsidR="00C84BB5">
        <w:t>B</w:t>
      </w:r>
      <w:r w:rsidR="00E35B72">
        <w:t xml:space="preserve">łonnik pokarmowy występuje także w </w:t>
      </w:r>
      <w:r w:rsidR="00E35B72" w:rsidRPr="00C84BB5">
        <w:rPr>
          <w:b/>
          <w:bCs/>
          <w:i/>
          <w:iCs/>
        </w:rPr>
        <w:t>warzywach i owocach</w:t>
      </w:r>
      <w:r w:rsidR="00C84BB5">
        <w:t>.</w:t>
      </w:r>
      <w:r w:rsidR="00353CD5">
        <w:t xml:space="preserve"> Większość warzyw</w:t>
      </w:r>
      <w:r w:rsidR="009A4D18">
        <w:t>, ze względu na znikomą zawartość węglowodanów</w:t>
      </w:r>
      <w:r w:rsidR="00C84BB5">
        <w:t xml:space="preserve"> możesz spożywać bez ograniczeń</w:t>
      </w:r>
      <w:r w:rsidR="009A4D18">
        <w:t>.</w:t>
      </w:r>
      <w:r w:rsidR="00C84BB5">
        <w:t xml:space="preserve"> </w:t>
      </w:r>
      <w:r w:rsidR="009A4D18">
        <w:t>Z</w:t>
      </w:r>
      <w:r w:rsidR="00C84BB5">
        <w:t>aliczają się do nich: wszelkiego rodzaju sałaty, pomidory, ogórki świeże i kiszone, rzodkiewka, seler naciowy, brokuły, kalafiory, szpinak,</w:t>
      </w:r>
      <w:r w:rsidR="00C84BB5" w:rsidRPr="00C84BB5">
        <w:t xml:space="preserve"> </w:t>
      </w:r>
      <w:r w:rsidR="00C84BB5">
        <w:t xml:space="preserve">cukinia, fasolka szparagowa, różne odmiany kapusty. </w:t>
      </w:r>
      <w:r w:rsidR="00353CD5">
        <w:t>Warzywa skrobi</w:t>
      </w:r>
      <w:r w:rsidR="009A4D18">
        <w:t xml:space="preserve">owe wymienione w pkt </w:t>
      </w:r>
      <w:r w:rsidR="007B5965">
        <w:t>2</w:t>
      </w:r>
      <w:r w:rsidR="00353CD5">
        <w:t xml:space="preserve"> stosuj</w:t>
      </w:r>
      <w:r w:rsidR="009A4D18">
        <w:t xml:space="preserve"> </w:t>
      </w:r>
      <w:r w:rsidR="00353CD5">
        <w:t xml:space="preserve">z umiarem. </w:t>
      </w:r>
      <w:r w:rsidR="009A4D18">
        <w:t>W</w:t>
      </w:r>
      <w:r w:rsidR="00C84BB5">
        <w:t>arzywa</w:t>
      </w:r>
      <w:r w:rsidR="009A4D18">
        <w:t xml:space="preserve"> stosuj do</w:t>
      </w:r>
      <w:r w:rsidR="00C84BB5">
        <w:t xml:space="preserve"> </w:t>
      </w:r>
      <w:r w:rsidR="009A4D18">
        <w:t>każdego</w:t>
      </w:r>
      <w:r w:rsidR="00C84BB5">
        <w:t xml:space="preserve"> posiłk</w:t>
      </w:r>
      <w:r w:rsidR="009A4D18">
        <w:t>u</w:t>
      </w:r>
      <w:r w:rsidR="00C84BB5">
        <w:t xml:space="preserve">. </w:t>
      </w:r>
    </w:p>
    <w:p w14:paraId="207F9F8D" w14:textId="24C4F729" w:rsidR="009A4D18" w:rsidRDefault="00C84BB5" w:rsidP="00A14F26">
      <w:pPr>
        <w:spacing w:after="0" w:line="240" w:lineRule="auto"/>
        <w:jc w:val="both"/>
      </w:pPr>
      <w:r w:rsidRPr="00C84BB5">
        <w:rPr>
          <w:u w:val="single"/>
        </w:rPr>
        <w:t>Jak najwięcej warzyw spożywaj</w:t>
      </w:r>
      <w:r>
        <w:t xml:space="preserve"> </w:t>
      </w:r>
      <w:r w:rsidRPr="00C84BB5">
        <w:rPr>
          <w:u w:val="single"/>
        </w:rPr>
        <w:t>na surowo</w:t>
      </w:r>
      <w:r w:rsidR="008479FA">
        <w:t>, w takiej formie zachowują więcej cennych składników odżywczych.</w:t>
      </w:r>
    </w:p>
    <w:p w14:paraId="5372B525" w14:textId="41BF069D" w:rsidR="00B4335C" w:rsidRDefault="00C84BB5" w:rsidP="00A14F26">
      <w:pPr>
        <w:spacing w:after="0" w:line="240" w:lineRule="auto"/>
        <w:jc w:val="both"/>
      </w:pPr>
      <w:r>
        <w:t xml:space="preserve">Spożycie </w:t>
      </w:r>
      <w:r w:rsidRPr="00C84BB5">
        <w:rPr>
          <w:b/>
          <w:bCs/>
          <w:i/>
          <w:iCs/>
        </w:rPr>
        <w:t>owoców</w:t>
      </w:r>
      <w:r>
        <w:t xml:space="preserve"> ogranicz </w:t>
      </w:r>
      <w:r w:rsidR="00F37122">
        <w:t>do około 200 – 300g</w:t>
      </w:r>
      <w:r w:rsidR="004C4009">
        <w:t xml:space="preserve"> dziennie</w:t>
      </w:r>
      <w:r w:rsidR="009A4D18">
        <w:t xml:space="preserve"> ze względu na znaczną zawartość cukru</w:t>
      </w:r>
      <w:r w:rsidR="00F37122">
        <w:t>.</w:t>
      </w:r>
      <w:r w:rsidR="00CE5F79">
        <w:t xml:space="preserve"> </w:t>
      </w:r>
      <w:r>
        <w:t>W</w:t>
      </w:r>
      <w:r w:rsidR="00F37122">
        <w:t>ybieraj te mniej słodkie: maliny, truskawki, borówki, jabłka, owoce cytrusowe, unikaj natomiast winogron, bananów</w:t>
      </w:r>
      <w:r w:rsidR="00CE5F79">
        <w:t>,</w:t>
      </w:r>
      <w:r w:rsidR="00F37122">
        <w:t xml:space="preserve"> czereśni</w:t>
      </w:r>
      <w:r w:rsidR="004C4009">
        <w:t>,</w:t>
      </w:r>
      <w:r w:rsidR="00CE5F79">
        <w:t xml:space="preserve"> owoców suszonych</w:t>
      </w:r>
      <w:r w:rsidR="004C4009">
        <w:t>, soków owocowych</w:t>
      </w:r>
      <w:r w:rsidR="00CE5F79">
        <w:t xml:space="preserve"> </w:t>
      </w:r>
      <w:r w:rsidR="00F37122">
        <w:t xml:space="preserve">lub spożywaj je rzadziej i w </w:t>
      </w:r>
      <w:r w:rsidR="00FB588C">
        <w:t>małych</w:t>
      </w:r>
      <w:r w:rsidR="00F37122">
        <w:t xml:space="preserve"> porcjach</w:t>
      </w:r>
      <w:r w:rsidR="00BA6D8F">
        <w:t>, najlepiej jako deser po głównych posiłkach</w:t>
      </w:r>
      <w:r w:rsidR="004C4009">
        <w:t>.</w:t>
      </w:r>
    </w:p>
    <w:p w14:paraId="0F3B0D6E" w14:textId="77777777" w:rsidR="00153DC1" w:rsidRPr="00153DC1" w:rsidRDefault="00153DC1" w:rsidP="00A14F26">
      <w:pPr>
        <w:spacing w:after="0" w:line="240" w:lineRule="auto"/>
        <w:jc w:val="both"/>
        <w:rPr>
          <w:sz w:val="10"/>
          <w:szCs w:val="10"/>
        </w:rPr>
      </w:pPr>
    </w:p>
    <w:p w14:paraId="2A972A9D" w14:textId="3A26CF09" w:rsidR="00353CD5" w:rsidRDefault="00D50699" w:rsidP="00A14F26">
      <w:pPr>
        <w:spacing w:after="0" w:line="240" w:lineRule="auto"/>
        <w:jc w:val="both"/>
      </w:pPr>
      <w:r>
        <w:t>2</w:t>
      </w:r>
      <w:r w:rsidR="00F75E27">
        <w:t>.</w:t>
      </w:r>
      <w:r w:rsidR="0037576C">
        <w:t>3</w:t>
      </w:r>
      <w:r w:rsidR="00F75E27">
        <w:t xml:space="preserve"> </w:t>
      </w:r>
      <w:r w:rsidR="00F75E27" w:rsidRPr="004A7DC8">
        <w:rPr>
          <w:u w:val="single"/>
        </w:rPr>
        <w:t>Pełnowartościowego białka</w:t>
      </w:r>
      <w:r w:rsidR="00F75E27">
        <w:t xml:space="preserve"> w diecie dostarczą Ci: chude gatunki mięs, jaja (w postaci gotowanej na twardo lub dobrze ściętej jajecznicy</w:t>
      </w:r>
      <w:r w:rsidR="009768E9">
        <w:t>)</w:t>
      </w:r>
      <w:r w:rsidR="00F75E27">
        <w:t xml:space="preserve">, </w:t>
      </w:r>
      <w:r w:rsidR="00353CD5">
        <w:t xml:space="preserve">mleko i </w:t>
      </w:r>
      <w:r w:rsidR="00F75E27">
        <w:t>przetwory mleczne</w:t>
      </w:r>
      <w:r w:rsidR="00353CD5">
        <w:t xml:space="preserve"> </w:t>
      </w:r>
      <w:r w:rsidR="00EC0313">
        <w:t>wytwarzane</w:t>
      </w:r>
      <w:r w:rsidR="00F75E27">
        <w:t xml:space="preserve"> z mleka pasteryzowanego</w:t>
      </w:r>
      <w:r w:rsidR="00EC0313">
        <w:t xml:space="preserve">, w ograniczonej ilości chude gatunki wędlin, najlepiej gotowanych </w:t>
      </w:r>
      <w:r w:rsidR="00BA6D8F">
        <w:t xml:space="preserve">lub pieczonych, </w:t>
      </w:r>
      <w:r w:rsidR="00EC0313">
        <w:t>e</w:t>
      </w:r>
      <w:r w:rsidR="00F37122">
        <w:t>we</w:t>
      </w:r>
      <w:r w:rsidR="00EC0313">
        <w:t>ntualnie wędzonych „na gorąco”.</w:t>
      </w:r>
      <w:r w:rsidR="00F75E27">
        <w:t xml:space="preserve"> </w:t>
      </w:r>
    </w:p>
    <w:p w14:paraId="4AD24599" w14:textId="1D32DBBF" w:rsidR="00847C39" w:rsidRDefault="00353CD5" w:rsidP="00A14F26">
      <w:pPr>
        <w:spacing w:after="0" w:line="240" w:lineRule="auto"/>
        <w:jc w:val="both"/>
      </w:pPr>
      <w:r>
        <w:t xml:space="preserve">Wybieraj fermentowane napoje mleczne zamiast mleka słodkiego, które zawiera więcej laktozy. Unikaj spożywania zup mlecznych, szczególnie jako samodzielnego posiłku oraz jogurtów i serków smakowych, owocowych. Wybieraj te naturalne i do nich dodawaj świeże owoce oraz naturalne płatki zbożowe, otręby czy orzechy lub migdały. </w:t>
      </w:r>
    </w:p>
    <w:p w14:paraId="3F30A794" w14:textId="77777777" w:rsidR="00847C39" w:rsidRDefault="00680616" w:rsidP="00A14F26">
      <w:pPr>
        <w:spacing w:after="0" w:line="240" w:lineRule="auto"/>
        <w:jc w:val="both"/>
      </w:pPr>
      <w:r>
        <w:t>2 razy w tygodniu spożywaj ryby morskie</w:t>
      </w:r>
      <w:r w:rsidR="004A5A25">
        <w:t xml:space="preserve"> (łosoś norweski hodowlany, makrela atlantycka, dorsz, śledzie, sardynki, szproty), będące źródłem wielonienasyconych kwasów tłuszczowych omega – 3 (EPA i DHA). </w:t>
      </w:r>
    </w:p>
    <w:p w14:paraId="3C0717B0" w14:textId="1303B33F" w:rsidR="00353CD5" w:rsidRDefault="00EC0313" w:rsidP="00A14F26">
      <w:pPr>
        <w:spacing w:after="0" w:line="240" w:lineRule="auto"/>
        <w:jc w:val="both"/>
      </w:pPr>
      <w:r>
        <w:t>1 – 2 razy w tygodniu jako źródło białka wskazane jest stosować suche nasiona roślin strączkowych.</w:t>
      </w:r>
      <w:r w:rsidR="00F37122">
        <w:t xml:space="preserve"> </w:t>
      </w:r>
    </w:p>
    <w:p w14:paraId="02DC7F7E" w14:textId="77777777" w:rsidR="00847C39" w:rsidRPr="00847C39" w:rsidRDefault="00847C39" w:rsidP="00A14F26">
      <w:pPr>
        <w:spacing w:after="0" w:line="240" w:lineRule="auto"/>
        <w:jc w:val="both"/>
        <w:rPr>
          <w:sz w:val="10"/>
          <w:szCs w:val="10"/>
        </w:rPr>
      </w:pPr>
    </w:p>
    <w:p w14:paraId="28C9281B" w14:textId="4B7E8D30" w:rsidR="00642757" w:rsidRDefault="00D50699" w:rsidP="00A14F26">
      <w:pPr>
        <w:spacing w:after="0" w:line="240" w:lineRule="auto"/>
        <w:jc w:val="both"/>
      </w:pPr>
      <w:r>
        <w:t>2</w:t>
      </w:r>
      <w:r w:rsidR="004A7DC8">
        <w:t>.</w:t>
      </w:r>
      <w:r w:rsidR="0037576C">
        <w:t>4</w:t>
      </w:r>
      <w:r w:rsidR="004A7DC8">
        <w:t xml:space="preserve"> </w:t>
      </w:r>
      <w:r w:rsidR="00053BC2">
        <w:t xml:space="preserve">Z </w:t>
      </w:r>
      <w:r w:rsidR="00053BC2">
        <w:rPr>
          <w:u w:val="single"/>
        </w:rPr>
        <w:t>t</w:t>
      </w:r>
      <w:r w:rsidR="004A7DC8" w:rsidRPr="00AC4229">
        <w:rPr>
          <w:u w:val="single"/>
        </w:rPr>
        <w:t>łuszcz</w:t>
      </w:r>
      <w:r w:rsidR="00053BC2">
        <w:rPr>
          <w:u w:val="single"/>
        </w:rPr>
        <w:t>ów</w:t>
      </w:r>
      <w:r w:rsidR="00053BC2" w:rsidRPr="00053BC2">
        <w:t xml:space="preserve"> </w:t>
      </w:r>
      <w:r w:rsidR="004A7DC8">
        <w:t xml:space="preserve"> w diecie </w:t>
      </w:r>
      <w:r w:rsidR="007834D7">
        <w:t>zalecane</w:t>
      </w:r>
      <w:r w:rsidR="00053BC2">
        <w:t xml:space="preserve"> są</w:t>
      </w:r>
      <w:r w:rsidR="00CE5F79">
        <w:t xml:space="preserve"> </w:t>
      </w:r>
      <w:r w:rsidR="00D06FAF">
        <w:t xml:space="preserve">głównie </w:t>
      </w:r>
      <w:r w:rsidR="007834D7">
        <w:t xml:space="preserve">tłuszcze </w:t>
      </w:r>
      <w:r w:rsidR="00CE5F79">
        <w:t>roślinn</w:t>
      </w:r>
      <w:r w:rsidR="00053BC2">
        <w:t>e</w:t>
      </w:r>
      <w:r w:rsidR="004A7DC8">
        <w:t>:</w:t>
      </w:r>
      <w:r w:rsidR="00F37122">
        <w:t xml:space="preserve"> </w:t>
      </w:r>
      <w:r w:rsidR="00CE5F79">
        <w:t>oleje roślinne, oliwa z oliwek, awokado, orzechy, pestki, nasiona</w:t>
      </w:r>
      <w:r w:rsidR="00680616">
        <w:t>, margaryny roślinne miękkie do smarowania pieczyw</w:t>
      </w:r>
      <w:r w:rsidR="00E61700">
        <w:t>a</w:t>
      </w:r>
      <w:r w:rsidR="00680616">
        <w:t>, ze zwierzęcych natomiast w ograniczonej ilości masło.</w:t>
      </w:r>
    </w:p>
    <w:p w14:paraId="4AFE42D4" w14:textId="77777777" w:rsidR="00F63390" w:rsidRPr="007C394B" w:rsidRDefault="00F63390" w:rsidP="00A14F26">
      <w:pPr>
        <w:spacing w:after="0" w:line="240" w:lineRule="auto"/>
        <w:jc w:val="both"/>
        <w:rPr>
          <w:sz w:val="10"/>
          <w:szCs w:val="10"/>
        </w:rPr>
      </w:pPr>
    </w:p>
    <w:p w14:paraId="703E5AB6" w14:textId="334AAA86" w:rsidR="00F63390" w:rsidRDefault="00D50699" w:rsidP="00A14F26">
      <w:pPr>
        <w:spacing w:after="0" w:line="240" w:lineRule="auto"/>
        <w:jc w:val="both"/>
      </w:pPr>
      <w:r>
        <w:t>2</w:t>
      </w:r>
      <w:r w:rsidR="00F63390">
        <w:t>.</w:t>
      </w:r>
      <w:r w:rsidR="0037576C">
        <w:t>5</w:t>
      </w:r>
      <w:r w:rsidR="00F63390">
        <w:t xml:space="preserve"> Ze względu na </w:t>
      </w:r>
      <w:r w:rsidR="00F63390" w:rsidRPr="008479FA">
        <w:rPr>
          <w:u w:val="single"/>
        </w:rPr>
        <w:t>ryzyko zatruć pokarmowych</w:t>
      </w:r>
      <w:r w:rsidR="00F63390">
        <w:t>, które są niebezpieczne w okresie ciąży</w:t>
      </w:r>
      <w:r w:rsidR="008479FA">
        <w:t>,</w:t>
      </w:r>
      <w:r w:rsidR="00F63390">
        <w:t xml:space="preserve"> unikaj:</w:t>
      </w:r>
    </w:p>
    <w:p w14:paraId="1A6B15A2" w14:textId="2994C9FC" w:rsidR="00F63390" w:rsidRDefault="00F63390" w:rsidP="00A14F26">
      <w:pPr>
        <w:spacing w:after="0" w:line="240" w:lineRule="auto"/>
        <w:jc w:val="both"/>
      </w:pPr>
      <w:r>
        <w:t xml:space="preserve">a) surowego, nie pasteryzowanego mleka oraz przetworów mlecznych z niego wykonanych, miękkich serów dojrzewających, serów pleśniowych – mogą być źródłem bakterii z rodzaju </w:t>
      </w:r>
      <w:proofErr w:type="spellStart"/>
      <w:r>
        <w:t>Listeria</w:t>
      </w:r>
      <w:proofErr w:type="spellEnd"/>
    </w:p>
    <w:p w14:paraId="7257606A" w14:textId="140E35AE" w:rsidR="00F63390" w:rsidRDefault="00F63390" w:rsidP="00A14F26">
      <w:pPr>
        <w:spacing w:after="0" w:line="240" w:lineRule="auto"/>
        <w:jc w:val="both"/>
      </w:pPr>
      <w:r>
        <w:t>b) surowego i niedogotowanego mięsa</w:t>
      </w:r>
      <w:r w:rsidR="007C394B">
        <w:t xml:space="preserve">, </w:t>
      </w:r>
      <w:r>
        <w:t>drobiu</w:t>
      </w:r>
      <w:r w:rsidR="007C394B">
        <w:t>, ryb i owoców morza (tatar, krwisty befsztyk, sushi, wędliny i ryby wędzon</w:t>
      </w:r>
      <w:r w:rsidR="008479FA">
        <w:t>e</w:t>
      </w:r>
      <w:r w:rsidR="007C394B">
        <w:t xml:space="preserve"> „na zimno”) – mogą być przyczyną zakażenia pierwotniakami </w:t>
      </w:r>
      <w:proofErr w:type="spellStart"/>
      <w:r w:rsidR="007C394B">
        <w:t>Toxoplasma</w:t>
      </w:r>
      <w:proofErr w:type="spellEnd"/>
      <w:r w:rsidR="007C394B">
        <w:t xml:space="preserve"> </w:t>
      </w:r>
      <w:proofErr w:type="spellStart"/>
      <w:r w:rsidR="007C394B">
        <w:t>gondi</w:t>
      </w:r>
      <w:proofErr w:type="spellEnd"/>
      <w:r w:rsidR="007C394B">
        <w:t>,</w:t>
      </w:r>
    </w:p>
    <w:p w14:paraId="1602A671" w14:textId="0505CD48" w:rsidR="007C394B" w:rsidRDefault="007C394B" w:rsidP="00A14F26">
      <w:pPr>
        <w:spacing w:after="0" w:line="240" w:lineRule="auto"/>
        <w:jc w:val="both"/>
      </w:pPr>
      <w:r>
        <w:t xml:space="preserve">c) surowe jaja lub potrawy z lekko ściętych jaj, masy z dodatkiem surowych jaj (jaja na miękko, </w:t>
      </w:r>
      <w:proofErr w:type="spellStart"/>
      <w:r>
        <w:t>kogel</w:t>
      </w:r>
      <w:proofErr w:type="spellEnd"/>
      <w:r>
        <w:t xml:space="preserve"> – </w:t>
      </w:r>
      <w:proofErr w:type="spellStart"/>
      <w:r>
        <w:t>mogel</w:t>
      </w:r>
      <w:proofErr w:type="spellEnd"/>
      <w:r>
        <w:t xml:space="preserve">, ciasto tiramisu, domowe lody oraz napoje </w:t>
      </w:r>
      <w:proofErr w:type="spellStart"/>
      <w:r>
        <w:t>mleczno</w:t>
      </w:r>
      <w:proofErr w:type="spellEnd"/>
      <w:r>
        <w:t xml:space="preserve"> – jajeczne) – ze względu na ryzyko zatrucia Salmonellą</w:t>
      </w:r>
      <w:r w:rsidR="008479FA">
        <w:t>,</w:t>
      </w:r>
      <w:r>
        <w:t xml:space="preserve"> </w:t>
      </w:r>
    </w:p>
    <w:p w14:paraId="4C178A4D" w14:textId="74CB97B9" w:rsidR="002B0E16" w:rsidRDefault="007C394B" w:rsidP="00A14F26">
      <w:pPr>
        <w:spacing w:after="0" w:line="240" w:lineRule="auto"/>
        <w:jc w:val="both"/>
      </w:pPr>
      <w:r>
        <w:t>d) surowe kiełki wyhodowane z zakażonych mikrobiologicznie ziaren, nie umyte surowe owoce i warzywa.</w:t>
      </w:r>
    </w:p>
    <w:p w14:paraId="306769D2" w14:textId="77777777" w:rsidR="007C394B" w:rsidRPr="007C394B" w:rsidRDefault="007C394B" w:rsidP="00A14F26">
      <w:pPr>
        <w:spacing w:after="0" w:line="240" w:lineRule="auto"/>
        <w:jc w:val="both"/>
        <w:rPr>
          <w:sz w:val="10"/>
          <w:szCs w:val="10"/>
        </w:rPr>
      </w:pPr>
    </w:p>
    <w:p w14:paraId="5475CF7C" w14:textId="1EFD225A" w:rsidR="007C394B" w:rsidRDefault="00D50699" w:rsidP="00A14F26">
      <w:pPr>
        <w:spacing w:after="0" w:line="240" w:lineRule="auto"/>
        <w:jc w:val="both"/>
      </w:pPr>
      <w:r>
        <w:t>3</w:t>
      </w:r>
      <w:r w:rsidR="00847C39">
        <w:t xml:space="preserve">. </w:t>
      </w:r>
      <w:r w:rsidR="00CA3552">
        <w:t xml:space="preserve">Pamiętaj o odpowiednim nawodnieniu organizmu. </w:t>
      </w:r>
      <w:r w:rsidR="00E61700">
        <w:t xml:space="preserve">Codziennie wypijaj 2 – 2,5 litra płynów, głównie </w:t>
      </w:r>
      <w:r w:rsidR="00CA3552">
        <w:t>wod</w:t>
      </w:r>
      <w:r w:rsidR="00E61700">
        <w:t>y</w:t>
      </w:r>
      <w:r w:rsidR="00CA3552">
        <w:t xml:space="preserve"> mineraln</w:t>
      </w:r>
      <w:r w:rsidR="00E61700">
        <w:t>ej</w:t>
      </w:r>
      <w:r w:rsidR="00CA3552">
        <w:t xml:space="preserve"> </w:t>
      </w:r>
      <w:r w:rsidR="008479FA">
        <w:t xml:space="preserve">lub źródlanej, </w:t>
      </w:r>
      <w:r w:rsidR="00CA3552">
        <w:t>niskozmineralizowan</w:t>
      </w:r>
      <w:r w:rsidR="00E61700">
        <w:t>ej oraz</w:t>
      </w:r>
      <w:r w:rsidR="00CA3552">
        <w:t xml:space="preserve"> herbat owocow</w:t>
      </w:r>
      <w:r w:rsidR="00E61700">
        <w:t>ych</w:t>
      </w:r>
      <w:r w:rsidR="00CA3552">
        <w:t xml:space="preserve"> i ziołow</w:t>
      </w:r>
      <w:r w:rsidR="00E61700">
        <w:t>ych</w:t>
      </w:r>
      <w:r w:rsidR="00CA3552">
        <w:t xml:space="preserve">. </w:t>
      </w:r>
      <w:r w:rsidR="00E61700">
        <w:t>Pij</w:t>
      </w:r>
      <w:r w:rsidR="00CA3552">
        <w:t xml:space="preserve"> małymi porcjami przez cały dzień. </w:t>
      </w:r>
    </w:p>
    <w:p w14:paraId="481DC8C7" w14:textId="77777777" w:rsidR="00CA3552" w:rsidRPr="00CA3552" w:rsidRDefault="00CA3552" w:rsidP="00A14F26">
      <w:pPr>
        <w:spacing w:after="0" w:line="240" w:lineRule="auto"/>
        <w:jc w:val="both"/>
        <w:rPr>
          <w:sz w:val="10"/>
          <w:szCs w:val="10"/>
        </w:rPr>
      </w:pPr>
    </w:p>
    <w:p w14:paraId="6206EA4A" w14:textId="2D681970" w:rsidR="00E61700" w:rsidRDefault="006345FE" w:rsidP="00A14F26">
      <w:pPr>
        <w:spacing w:after="0" w:line="240" w:lineRule="auto"/>
        <w:jc w:val="both"/>
      </w:pPr>
      <w:r>
        <w:t>4</w:t>
      </w:r>
      <w:r w:rsidR="00CA3552">
        <w:t xml:space="preserve">. </w:t>
      </w:r>
      <w:r w:rsidR="00215BBB">
        <w:t xml:space="preserve">Komponując posiłki możesz </w:t>
      </w:r>
      <w:r w:rsidR="00702AD2">
        <w:t>wzorować się na</w:t>
      </w:r>
      <w:r w:rsidR="001A23A1">
        <w:t xml:space="preserve"> </w:t>
      </w:r>
      <w:r w:rsidR="00AC4229">
        <w:t xml:space="preserve">Modelowym </w:t>
      </w:r>
      <w:r w:rsidR="001A23A1">
        <w:t>Talerz</w:t>
      </w:r>
      <w:r w:rsidR="00702AD2">
        <w:t>u</w:t>
      </w:r>
      <w:r w:rsidR="00C3418B">
        <w:t xml:space="preserve"> Zdrowego Żywienia</w:t>
      </w:r>
      <w:r w:rsidR="00702AD2">
        <w:t>,</w:t>
      </w:r>
      <w:r w:rsidR="001A23A1">
        <w:t xml:space="preserve"> opracowanym przez Instytut Żywności i Żywienia:</w:t>
      </w:r>
    </w:p>
    <w:p w14:paraId="131FFE64" w14:textId="77777777" w:rsidR="00FD48E0" w:rsidRDefault="00FD48E0" w:rsidP="00A14F26">
      <w:pPr>
        <w:spacing w:after="0" w:line="240" w:lineRule="auto"/>
        <w:jc w:val="both"/>
      </w:pPr>
    </w:p>
    <w:p w14:paraId="1B111F9B" w14:textId="4C619CB1" w:rsidR="006345FE" w:rsidRPr="006345FE" w:rsidRDefault="00FD48E0" w:rsidP="00A14F26">
      <w:pPr>
        <w:spacing w:after="0" w:line="240" w:lineRule="auto"/>
        <w:jc w:val="both"/>
        <w:rPr>
          <w:sz w:val="16"/>
          <w:szCs w:val="16"/>
        </w:rPr>
      </w:pPr>
      <w:r>
        <w:rPr>
          <w:noProof/>
        </w:rPr>
        <w:drawing>
          <wp:inline distT="0" distB="0" distL="0" distR="0" wp14:anchorId="57C50E63" wp14:editId="1BCAD47C">
            <wp:extent cx="5562600" cy="3176153"/>
            <wp:effectExtent l="0" t="0" r="0" b="5715"/>
            <wp:docPr id="1910675426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400" cy="31903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74AF2E" w14:textId="43A3D3CB" w:rsidR="00FD48E0" w:rsidRDefault="00C11E76" w:rsidP="00A14F26">
      <w:pPr>
        <w:spacing w:after="0" w:line="240" w:lineRule="auto"/>
        <w:jc w:val="both"/>
        <w:rPr>
          <w:sz w:val="10"/>
          <w:szCs w:val="10"/>
        </w:rPr>
      </w:pPr>
      <w:r>
        <w:rPr>
          <w:sz w:val="10"/>
          <w:szCs w:val="10"/>
        </w:rPr>
        <w:t xml:space="preserve">                        </w:t>
      </w:r>
    </w:p>
    <w:p w14:paraId="18261BED" w14:textId="5BE80081" w:rsidR="00FD48E0" w:rsidRPr="00FD48E0" w:rsidRDefault="00EB11FB" w:rsidP="00FD48E0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Ryc. 2 </w:t>
      </w:r>
      <w:r w:rsidR="00FD48E0" w:rsidRPr="00FD48E0">
        <w:rPr>
          <w:sz w:val="18"/>
          <w:szCs w:val="18"/>
        </w:rPr>
        <w:t>Źródło</w:t>
      </w:r>
      <w:bookmarkStart w:id="1" w:name="_Hlk203643096"/>
      <w:r w:rsidR="00FD48E0" w:rsidRPr="00FD48E0">
        <w:rPr>
          <w:sz w:val="18"/>
          <w:szCs w:val="18"/>
        </w:rPr>
        <w:t xml:space="preserve">: https://imid.med.pl/pl/aktualnosci/nowy-poradnik-zywienie-kobiet-w-okresie-ciazy-teoria-i-praktyka </w:t>
      </w:r>
    </w:p>
    <w:bookmarkEnd w:id="1"/>
    <w:p w14:paraId="38CAAD97" w14:textId="77777777" w:rsidR="00FD48E0" w:rsidRDefault="00FD48E0" w:rsidP="00FD48E0">
      <w:pPr>
        <w:spacing w:after="0" w:line="240" w:lineRule="auto"/>
        <w:jc w:val="both"/>
        <w:rPr>
          <w:sz w:val="18"/>
          <w:szCs w:val="18"/>
        </w:rPr>
      </w:pPr>
    </w:p>
    <w:p w14:paraId="4FC8F5D9" w14:textId="655CB3FA" w:rsidR="00FD48E0" w:rsidRPr="00FD48E0" w:rsidRDefault="00FD48E0" w:rsidP="00FD48E0">
      <w:pPr>
        <w:spacing w:after="0" w:line="240" w:lineRule="auto"/>
        <w:jc w:val="both"/>
        <w:rPr>
          <w:sz w:val="18"/>
          <w:szCs w:val="18"/>
        </w:rPr>
      </w:pPr>
      <w:r w:rsidRPr="00FD48E0">
        <w:rPr>
          <w:sz w:val="18"/>
          <w:szCs w:val="18"/>
        </w:rPr>
        <w:t>Uwaga: Więcej informacji o diecie oraz literatura i źródła ilustracji dostępne w materiałach edukacyjnych dla pacjentów na stronie internetowej szpitala</w:t>
      </w:r>
      <w:r w:rsidR="00B664B7">
        <w:rPr>
          <w:sz w:val="18"/>
          <w:szCs w:val="18"/>
        </w:rPr>
        <w:t xml:space="preserve"> w zakładce „Żywienie dla zdrowia”.</w:t>
      </w:r>
    </w:p>
    <w:p w14:paraId="35E267AC" w14:textId="5EFAC2D7" w:rsidR="00B37281" w:rsidRPr="00403497" w:rsidRDefault="00B37281" w:rsidP="00403497">
      <w:pPr>
        <w:spacing w:after="0" w:line="240" w:lineRule="auto"/>
        <w:jc w:val="both"/>
        <w:rPr>
          <w:sz w:val="10"/>
          <w:szCs w:val="10"/>
        </w:rPr>
      </w:pPr>
    </w:p>
    <w:sectPr w:rsidR="00B37281" w:rsidRPr="00403497" w:rsidSect="001E1511"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5B5"/>
    <w:rsid w:val="00015AE9"/>
    <w:rsid w:val="00047119"/>
    <w:rsid w:val="0004756A"/>
    <w:rsid w:val="00053BC2"/>
    <w:rsid w:val="000B72AF"/>
    <w:rsid w:val="000C61B0"/>
    <w:rsid w:val="00112019"/>
    <w:rsid w:val="00117EA2"/>
    <w:rsid w:val="00152947"/>
    <w:rsid w:val="0015365B"/>
    <w:rsid w:val="00153DC1"/>
    <w:rsid w:val="00171453"/>
    <w:rsid w:val="00186417"/>
    <w:rsid w:val="00186DAD"/>
    <w:rsid w:val="00192D57"/>
    <w:rsid w:val="001A23A1"/>
    <w:rsid w:val="001E1511"/>
    <w:rsid w:val="002113C4"/>
    <w:rsid w:val="00215BBB"/>
    <w:rsid w:val="0027194A"/>
    <w:rsid w:val="00273524"/>
    <w:rsid w:val="002846CE"/>
    <w:rsid w:val="002906BA"/>
    <w:rsid w:val="002B0E16"/>
    <w:rsid w:val="002B6008"/>
    <w:rsid w:val="002C75A2"/>
    <w:rsid w:val="002C7F87"/>
    <w:rsid w:val="002F301B"/>
    <w:rsid w:val="00353CD5"/>
    <w:rsid w:val="00363B34"/>
    <w:rsid w:val="00367E25"/>
    <w:rsid w:val="0037576C"/>
    <w:rsid w:val="003A3D35"/>
    <w:rsid w:val="003B0E46"/>
    <w:rsid w:val="003C4563"/>
    <w:rsid w:val="003E42DC"/>
    <w:rsid w:val="00403497"/>
    <w:rsid w:val="0043057D"/>
    <w:rsid w:val="0044572A"/>
    <w:rsid w:val="00463E5C"/>
    <w:rsid w:val="0048239C"/>
    <w:rsid w:val="00484CB7"/>
    <w:rsid w:val="004A1C02"/>
    <w:rsid w:val="004A5A25"/>
    <w:rsid w:val="004A5C33"/>
    <w:rsid w:val="004A7DC8"/>
    <w:rsid w:val="004C4009"/>
    <w:rsid w:val="004D181D"/>
    <w:rsid w:val="005026A8"/>
    <w:rsid w:val="005264AD"/>
    <w:rsid w:val="00532852"/>
    <w:rsid w:val="005E64A0"/>
    <w:rsid w:val="00611344"/>
    <w:rsid w:val="00624328"/>
    <w:rsid w:val="006345FE"/>
    <w:rsid w:val="00642757"/>
    <w:rsid w:val="006752CD"/>
    <w:rsid w:val="00680616"/>
    <w:rsid w:val="006A5446"/>
    <w:rsid w:val="00702AD2"/>
    <w:rsid w:val="007055FD"/>
    <w:rsid w:val="00741DF7"/>
    <w:rsid w:val="007834D7"/>
    <w:rsid w:val="007975BE"/>
    <w:rsid w:val="007A6732"/>
    <w:rsid w:val="007B5965"/>
    <w:rsid w:val="007C394B"/>
    <w:rsid w:val="007C4FC8"/>
    <w:rsid w:val="008465AE"/>
    <w:rsid w:val="008479FA"/>
    <w:rsid w:val="00847C39"/>
    <w:rsid w:val="008532FF"/>
    <w:rsid w:val="008856CC"/>
    <w:rsid w:val="008C6E57"/>
    <w:rsid w:val="008F0E77"/>
    <w:rsid w:val="00907C16"/>
    <w:rsid w:val="00915C03"/>
    <w:rsid w:val="0092041A"/>
    <w:rsid w:val="00941528"/>
    <w:rsid w:val="00946FDD"/>
    <w:rsid w:val="009768E9"/>
    <w:rsid w:val="00981040"/>
    <w:rsid w:val="00984A6E"/>
    <w:rsid w:val="009A4D18"/>
    <w:rsid w:val="009C38CE"/>
    <w:rsid w:val="009C4923"/>
    <w:rsid w:val="00A14F26"/>
    <w:rsid w:val="00A159B9"/>
    <w:rsid w:val="00A34033"/>
    <w:rsid w:val="00A602C0"/>
    <w:rsid w:val="00A778AC"/>
    <w:rsid w:val="00A915EB"/>
    <w:rsid w:val="00AC4229"/>
    <w:rsid w:val="00AF691D"/>
    <w:rsid w:val="00B37281"/>
    <w:rsid w:val="00B4335C"/>
    <w:rsid w:val="00B4704F"/>
    <w:rsid w:val="00B664B7"/>
    <w:rsid w:val="00B72B6B"/>
    <w:rsid w:val="00B72D28"/>
    <w:rsid w:val="00B84006"/>
    <w:rsid w:val="00BA6D8F"/>
    <w:rsid w:val="00BE2BF8"/>
    <w:rsid w:val="00C11E76"/>
    <w:rsid w:val="00C30862"/>
    <w:rsid w:val="00C3418B"/>
    <w:rsid w:val="00C83FC3"/>
    <w:rsid w:val="00C84BB5"/>
    <w:rsid w:val="00CA2E43"/>
    <w:rsid w:val="00CA3552"/>
    <w:rsid w:val="00CB766A"/>
    <w:rsid w:val="00CC23A8"/>
    <w:rsid w:val="00CE05D6"/>
    <w:rsid w:val="00CE1D5D"/>
    <w:rsid w:val="00CE5F79"/>
    <w:rsid w:val="00D06FAF"/>
    <w:rsid w:val="00D10662"/>
    <w:rsid w:val="00D22A69"/>
    <w:rsid w:val="00D23CB1"/>
    <w:rsid w:val="00D27422"/>
    <w:rsid w:val="00D33E71"/>
    <w:rsid w:val="00D50699"/>
    <w:rsid w:val="00D833AF"/>
    <w:rsid w:val="00D861CB"/>
    <w:rsid w:val="00DD0EB7"/>
    <w:rsid w:val="00DD38B7"/>
    <w:rsid w:val="00E3441E"/>
    <w:rsid w:val="00E35B72"/>
    <w:rsid w:val="00E4472B"/>
    <w:rsid w:val="00E61700"/>
    <w:rsid w:val="00E705B5"/>
    <w:rsid w:val="00E76145"/>
    <w:rsid w:val="00EA44F0"/>
    <w:rsid w:val="00EB11FB"/>
    <w:rsid w:val="00EC0313"/>
    <w:rsid w:val="00EC6320"/>
    <w:rsid w:val="00ED6E00"/>
    <w:rsid w:val="00F01129"/>
    <w:rsid w:val="00F37122"/>
    <w:rsid w:val="00F54496"/>
    <w:rsid w:val="00F63390"/>
    <w:rsid w:val="00F75E27"/>
    <w:rsid w:val="00F968A0"/>
    <w:rsid w:val="00FB391D"/>
    <w:rsid w:val="00FB588C"/>
    <w:rsid w:val="00FC2CE2"/>
    <w:rsid w:val="00FC4533"/>
    <w:rsid w:val="00FC5819"/>
    <w:rsid w:val="00FD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5A043"/>
  <w15:chartTrackingRefBased/>
  <w15:docId w15:val="{D9D2C063-41E5-4AF2-980B-F7AEB2CFC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6E00"/>
  </w:style>
  <w:style w:type="paragraph" w:styleId="Nagwek1">
    <w:name w:val="heading 1"/>
    <w:basedOn w:val="Normalny"/>
    <w:next w:val="Normalny"/>
    <w:link w:val="Nagwek1Znak"/>
    <w:uiPriority w:val="9"/>
    <w:qFormat/>
    <w:rsid w:val="00E70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0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05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0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05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05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05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05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05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05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0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05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05B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05B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05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05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05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05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0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0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0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0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0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05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05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05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0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05B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05B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906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06B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846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8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7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4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7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4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3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444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493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333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1258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Korab</dc:creator>
  <cp:keywords/>
  <dc:description/>
  <cp:lastModifiedBy>Teresa Korab</cp:lastModifiedBy>
  <cp:revision>4</cp:revision>
  <cp:lastPrinted>2025-06-03T13:06:00Z</cp:lastPrinted>
  <dcterms:created xsi:type="dcterms:W3CDTF">2026-02-17T11:17:00Z</dcterms:created>
  <dcterms:modified xsi:type="dcterms:W3CDTF">2026-02-17T11:19:00Z</dcterms:modified>
</cp:coreProperties>
</file>