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6D63" w14:textId="2A95EF02" w:rsidR="009946DC" w:rsidRPr="009A4B14" w:rsidRDefault="00F66683" w:rsidP="00B91E90">
      <w:pPr>
        <w:spacing w:after="0" w:line="240" w:lineRule="auto"/>
      </w:pPr>
      <w:r>
        <w:rPr>
          <w:noProof/>
        </w:rPr>
        <w:drawing>
          <wp:inline distT="0" distB="0" distL="0" distR="0" wp14:anchorId="039F73E6" wp14:editId="172DE72B">
            <wp:extent cx="1123950" cy="337416"/>
            <wp:effectExtent l="0" t="0" r="0" b="5715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90" cy="33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2896">
        <w:t xml:space="preserve">   </w:t>
      </w:r>
      <w:r w:rsidR="00B91E90">
        <w:t xml:space="preserve">                </w:t>
      </w:r>
      <w:r w:rsidR="00EC6EDC">
        <w:t xml:space="preserve">  </w:t>
      </w:r>
      <w:r w:rsidR="00262896">
        <w:t>ZALECENIA ŻYWIENIOWE DLA PACJENTA PO WYPISIE ZE SZPITALA</w:t>
      </w:r>
      <w:r w:rsidR="009C68FC">
        <w:t xml:space="preserve">   </w:t>
      </w:r>
      <w:r w:rsidR="00C56C58">
        <w:t xml:space="preserve"> </w:t>
      </w:r>
      <w:r w:rsidR="00306E7A">
        <w:t xml:space="preserve">            </w:t>
      </w:r>
      <w:r w:rsidR="00C56C58">
        <w:t xml:space="preserve">  </w:t>
      </w:r>
      <w:r>
        <w:t xml:space="preserve"> </w:t>
      </w:r>
      <w:r w:rsidR="00B91E90">
        <w:rPr>
          <w:noProof/>
        </w:rPr>
        <w:t xml:space="preserve"> </w:t>
      </w:r>
      <w:r w:rsidR="00306E7A">
        <w:rPr>
          <w:noProof/>
        </w:rPr>
        <w:drawing>
          <wp:inline distT="0" distB="0" distL="0" distR="0" wp14:anchorId="1FE26B67" wp14:editId="02E3266B">
            <wp:extent cx="523875" cy="547051"/>
            <wp:effectExtent l="0" t="0" r="0" b="5715"/>
            <wp:docPr id="2351480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65" cy="553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20A40" w14:textId="0798219C" w:rsidR="00B91E90" w:rsidRPr="00904290" w:rsidRDefault="00B91E90" w:rsidP="00B91E90">
      <w:pPr>
        <w:spacing w:after="0" w:line="240" w:lineRule="auto"/>
        <w:rPr>
          <w:rFonts w:cstheme="minorHAnsi"/>
          <w:sz w:val="18"/>
          <w:szCs w:val="18"/>
        </w:rPr>
      </w:pPr>
      <w:r w:rsidRPr="00904290">
        <w:rPr>
          <w:rFonts w:cstheme="minorHAnsi"/>
          <w:sz w:val="18"/>
          <w:szCs w:val="18"/>
        </w:rPr>
        <w:t>Opracowała: mgr diet. Teresa Korab</w:t>
      </w:r>
    </w:p>
    <w:p w14:paraId="49029345" w14:textId="77777777" w:rsidR="00B91E90" w:rsidRPr="00B6002C" w:rsidRDefault="00B91E90" w:rsidP="00B91E90">
      <w:pPr>
        <w:spacing w:after="0" w:line="240" w:lineRule="auto"/>
        <w:rPr>
          <w:rFonts w:cstheme="minorHAnsi"/>
          <w:sz w:val="10"/>
          <w:szCs w:val="10"/>
          <w:u w:val="single"/>
        </w:rPr>
      </w:pPr>
    </w:p>
    <w:p w14:paraId="136B06B9" w14:textId="6E2AEED4" w:rsidR="002D2F41" w:rsidRPr="00991C0F" w:rsidRDefault="00262896" w:rsidP="00B91E90">
      <w:pPr>
        <w:spacing w:after="0" w:line="240" w:lineRule="auto"/>
        <w:rPr>
          <w:i/>
          <w:iCs/>
          <w:color w:val="0070C0"/>
        </w:rPr>
      </w:pPr>
      <w:r w:rsidRPr="00EC6EDC">
        <w:rPr>
          <w:rFonts w:cstheme="minorHAnsi"/>
          <w:u w:val="single"/>
        </w:rPr>
        <w:t>DIETA</w:t>
      </w:r>
      <w:r w:rsidR="00EC6EDC">
        <w:rPr>
          <w:rFonts w:cstheme="minorHAnsi"/>
          <w:u w:val="single"/>
        </w:rPr>
        <w:t>:</w:t>
      </w:r>
      <w:r w:rsidR="00EC6EDC" w:rsidRPr="00EC6EDC">
        <w:rPr>
          <w:rFonts w:cstheme="minorHAnsi"/>
        </w:rPr>
        <w:t xml:space="preserve"> </w:t>
      </w:r>
      <w:r w:rsidR="00EC6EDC">
        <w:rPr>
          <w:rFonts w:cstheme="minorHAnsi"/>
          <w:color w:val="0070C0"/>
        </w:rPr>
        <w:t xml:space="preserve"> </w:t>
      </w:r>
      <w:r w:rsidR="00EC6EDC" w:rsidRPr="00991C0F">
        <w:rPr>
          <w:rFonts w:cstheme="minorHAnsi"/>
          <w:color w:val="0070C0"/>
          <w:u w:val="single"/>
        </w:rPr>
        <w:t>PODSTAWOWA</w:t>
      </w:r>
      <w:r w:rsidR="00EB05EC" w:rsidRPr="00B6002C">
        <w:rPr>
          <w:rFonts w:cstheme="minorHAnsi"/>
          <w:color w:val="0070C0"/>
        </w:rPr>
        <w:t xml:space="preserve"> </w:t>
      </w:r>
      <w:r w:rsidR="005F164F" w:rsidRPr="00991C0F">
        <w:rPr>
          <w:rFonts w:cstheme="minorHAnsi"/>
          <w:i/>
          <w:iCs/>
          <w:color w:val="0070C0"/>
        </w:rPr>
        <w:t xml:space="preserve">DLA KOBIET W CIĄŻY </w:t>
      </w:r>
    </w:p>
    <w:p w14:paraId="5BFCE781" w14:textId="5CC13F84" w:rsidR="00B6002C" w:rsidRPr="00991C0F" w:rsidRDefault="00B6002C" w:rsidP="00B91E90">
      <w:pPr>
        <w:spacing w:after="0" w:line="240" w:lineRule="auto"/>
        <w:jc w:val="both"/>
        <w:rPr>
          <w:rFonts w:cstheme="minorHAnsi"/>
          <w:i/>
          <w:iCs/>
          <w:color w:val="0070C0"/>
          <w:sz w:val="16"/>
          <w:szCs w:val="16"/>
          <w:u w:val="single"/>
        </w:rPr>
      </w:pPr>
    </w:p>
    <w:p w14:paraId="2D623D48" w14:textId="64924F66" w:rsidR="002D2F41" w:rsidRPr="00B6002C" w:rsidRDefault="002D2F41" w:rsidP="00B91E90">
      <w:pPr>
        <w:spacing w:after="0" w:line="240" w:lineRule="auto"/>
        <w:jc w:val="both"/>
        <w:rPr>
          <w:rFonts w:cstheme="minorHAnsi"/>
          <w:u w:val="single"/>
        </w:rPr>
      </w:pPr>
      <w:r w:rsidRPr="00B6002C">
        <w:rPr>
          <w:rFonts w:cstheme="minorHAnsi"/>
          <w:u w:val="single"/>
        </w:rPr>
        <w:t>CEL DIETY:</w:t>
      </w:r>
    </w:p>
    <w:p w14:paraId="057A46AC" w14:textId="3183D113" w:rsidR="00146660" w:rsidRPr="00B91E90" w:rsidRDefault="0036794B" w:rsidP="002D2F41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 xml:space="preserve">Zapewnienie prawidłowego przebiegu ciąży </w:t>
      </w:r>
      <w:r w:rsidR="0064031A" w:rsidRPr="00C96D66">
        <w:rPr>
          <w:rFonts w:cstheme="minorHAnsi"/>
        </w:rPr>
        <w:t>oraz</w:t>
      </w:r>
      <w:r w:rsidRPr="00C96D66">
        <w:rPr>
          <w:rFonts w:cstheme="minorHAnsi"/>
        </w:rPr>
        <w:t xml:space="preserve"> rozwoju dziecka w życiu płodowym, </w:t>
      </w:r>
      <w:r w:rsidR="007661B5" w:rsidRPr="00C96D66">
        <w:rPr>
          <w:rFonts w:cstheme="minorHAnsi"/>
        </w:rPr>
        <w:t xml:space="preserve">zapobieganie </w:t>
      </w:r>
      <w:r w:rsidR="00F66683">
        <w:rPr>
          <w:rFonts w:cstheme="minorHAnsi"/>
        </w:rPr>
        <w:t xml:space="preserve">niedoborom żywieniowym oraz ich negatywnym skutkom </w:t>
      </w:r>
      <w:r w:rsidR="007661B5" w:rsidRPr="00C96D66">
        <w:rPr>
          <w:rFonts w:cstheme="minorHAnsi"/>
        </w:rPr>
        <w:t xml:space="preserve">u matki </w:t>
      </w:r>
      <w:r w:rsidR="0064031A" w:rsidRPr="00C96D66">
        <w:rPr>
          <w:rFonts w:cstheme="minorHAnsi"/>
        </w:rPr>
        <w:t xml:space="preserve">w trakcie ciąży </w:t>
      </w:r>
      <w:r w:rsidR="008C773E">
        <w:rPr>
          <w:rFonts w:cstheme="minorHAnsi"/>
        </w:rPr>
        <w:t>i</w:t>
      </w:r>
      <w:r w:rsidR="0064031A" w:rsidRPr="00C96D66">
        <w:rPr>
          <w:rFonts w:cstheme="minorHAnsi"/>
        </w:rPr>
        <w:t xml:space="preserve"> </w:t>
      </w:r>
      <w:r w:rsidR="007661B5" w:rsidRPr="00C96D66">
        <w:rPr>
          <w:rFonts w:cstheme="minorHAnsi"/>
        </w:rPr>
        <w:t>po urodzen</w:t>
      </w:r>
      <w:r w:rsidR="00786746">
        <w:rPr>
          <w:rFonts w:cstheme="minorHAnsi"/>
        </w:rPr>
        <w:t>iu dziecka</w:t>
      </w:r>
      <w:r w:rsidR="008C773E">
        <w:rPr>
          <w:rFonts w:cstheme="minorHAnsi"/>
        </w:rPr>
        <w:t>.</w:t>
      </w:r>
    </w:p>
    <w:p w14:paraId="479511D0" w14:textId="52A455BE" w:rsidR="002D2F41" w:rsidRPr="00C96D66" w:rsidRDefault="002D2F41" w:rsidP="002D2F41">
      <w:pPr>
        <w:spacing w:after="0" w:line="240" w:lineRule="auto"/>
        <w:jc w:val="both"/>
        <w:rPr>
          <w:rFonts w:cstheme="minorHAnsi"/>
          <w:u w:val="single"/>
        </w:rPr>
      </w:pPr>
      <w:r w:rsidRPr="00C96D66">
        <w:rPr>
          <w:rFonts w:cstheme="minorHAnsi"/>
          <w:u w:val="single"/>
        </w:rPr>
        <w:t>CHARAKTERYSTYKA DIETY:</w:t>
      </w:r>
    </w:p>
    <w:p w14:paraId="20D287BA" w14:textId="37548122" w:rsidR="00624CC5" w:rsidRPr="00C96D66" w:rsidRDefault="003077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Dieta kobiety w ciąży p</w:t>
      </w:r>
      <w:r w:rsidR="00275C71" w:rsidRPr="00C96D66">
        <w:rPr>
          <w:rFonts w:cstheme="minorHAnsi"/>
        </w:rPr>
        <w:t xml:space="preserve">owinna </w:t>
      </w:r>
      <w:r w:rsidR="00786746">
        <w:rPr>
          <w:rFonts w:cstheme="minorHAnsi"/>
        </w:rPr>
        <w:t>dostarczać</w:t>
      </w:r>
      <w:r w:rsidR="000A15F9" w:rsidRPr="00C96D66">
        <w:rPr>
          <w:rFonts w:cstheme="minorHAnsi"/>
        </w:rPr>
        <w:t xml:space="preserve"> odpowiednią ilość</w:t>
      </w:r>
      <w:r>
        <w:rPr>
          <w:rFonts w:cstheme="minorHAnsi"/>
        </w:rPr>
        <w:t xml:space="preserve"> energii i</w:t>
      </w:r>
      <w:r w:rsidR="000A15F9" w:rsidRPr="00C96D66">
        <w:rPr>
          <w:rFonts w:cstheme="minorHAnsi"/>
        </w:rPr>
        <w:t xml:space="preserve"> składników odżywczych </w:t>
      </w:r>
      <w:r w:rsidR="001A42F8">
        <w:rPr>
          <w:rFonts w:cstheme="minorHAnsi"/>
        </w:rPr>
        <w:t xml:space="preserve">stosownie do okresu ciąży </w:t>
      </w:r>
      <w:r w:rsidR="000A15F9" w:rsidRPr="00C96D66">
        <w:rPr>
          <w:rFonts w:cstheme="minorHAnsi"/>
        </w:rPr>
        <w:t xml:space="preserve">oraz </w:t>
      </w:r>
      <w:r w:rsidR="00275C71" w:rsidRPr="00C96D66">
        <w:rPr>
          <w:rFonts w:cstheme="minorHAnsi"/>
        </w:rPr>
        <w:t xml:space="preserve">nie </w:t>
      </w:r>
      <w:r w:rsidR="00786746">
        <w:rPr>
          <w:rFonts w:cstheme="minorHAnsi"/>
        </w:rPr>
        <w:t xml:space="preserve">powinna </w:t>
      </w:r>
      <w:r w:rsidR="00275C71" w:rsidRPr="00C96D66">
        <w:rPr>
          <w:rFonts w:cstheme="minorHAnsi"/>
        </w:rPr>
        <w:t>zawierać</w:t>
      </w:r>
      <w:r w:rsidR="000A15F9" w:rsidRPr="00C96D66">
        <w:rPr>
          <w:rFonts w:cstheme="minorHAnsi"/>
        </w:rPr>
        <w:t xml:space="preserve"> składników zagrażających zdrowiu</w:t>
      </w:r>
      <w:r w:rsidR="00786746">
        <w:rPr>
          <w:rFonts w:cstheme="minorHAnsi"/>
        </w:rPr>
        <w:t xml:space="preserve"> i życiu</w:t>
      </w:r>
      <w:r w:rsidR="000A15F9" w:rsidRPr="00C96D66">
        <w:rPr>
          <w:rFonts w:cstheme="minorHAnsi"/>
        </w:rPr>
        <w:t xml:space="preserve"> rozwijającego się organizmu</w:t>
      </w:r>
      <w:r>
        <w:rPr>
          <w:rFonts w:cstheme="minorHAnsi"/>
        </w:rPr>
        <w:t xml:space="preserve"> dziecka</w:t>
      </w:r>
      <w:r w:rsidR="000A15F9" w:rsidRPr="00C96D66">
        <w:rPr>
          <w:rFonts w:cstheme="minorHAnsi"/>
        </w:rPr>
        <w:t>.</w:t>
      </w:r>
    </w:p>
    <w:p w14:paraId="1CB8674C" w14:textId="4DC2654A" w:rsidR="00801E4D" w:rsidRDefault="0003100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czasie ciąży </w:t>
      </w:r>
      <w:r w:rsidR="001C4469">
        <w:rPr>
          <w:rFonts w:cstheme="minorHAnsi"/>
        </w:rPr>
        <w:t xml:space="preserve">wzrasta zapotrzebowanie na energię i składniki odżywcze, większość witamin i minerałów oraz płyny. </w:t>
      </w:r>
      <w:r w:rsidR="00D07546">
        <w:rPr>
          <w:rFonts w:cstheme="minorHAnsi"/>
        </w:rPr>
        <w:t xml:space="preserve">            </w:t>
      </w:r>
      <w:r w:rsidR="001C4469">
        <w:rPr>
          <w:rFonts w:cstheme="minorHAnsi"/>
        </w:rPr>
        <w:t>W I trymestrze wzrost energii jest nieznaczny</w:t>
      </w:r>
      <w:r w:rsidR="00801E4D">
        <w:rPr>
          <w:rFonts w:cstheme="minorHAnsi"/>
        </w:rPr>
        <w:t xml:space="preserve"> w stosunku do zapotrzebowania sprzed ciąży, tj. o</w:t>
      </w:r>
      <w:r w:rsidR="001C4469">
        <w:rPr>
          <w:rFonts w:cstheme="minorHAnsi"/>
        </w:rPr>
        <w:t xml:space="preserve"> </w:t>
      </w:r>
      <w:r w:rsidR="00DF3BFD">
        <w:rPr>
          <w:rFonts w:cstheme="minorHAnsi"/>
        </w:rPr>
        <w:t>70</w:t>
      </w:r>
      <w:r w:rsidR="001C4469">
        <w:rPr>
          <w:rFonts w:cstheme="minorHAnsi"/>
        </w:rPr>
        <w:t xml:space="preserve"> kcal</w:t>
      </w:r>
      <w:r w:rsidR="00801E4D">
        <w:rPr>
          <w:rFonts w:cstheme="minorHAnsi"/>
        </w:rPr>
        <w:t xml:space="preserve">, </w:t>
      </w:r>
      <w:r w:rsidR="001C4469">
        <w:rPr>
          <w:rFonts w:cstheme="minorHAnsi"/>
        </w:rPr>
        <w:t xml:space="preserve">czyli tyle co </w:t>
      </w:r>
      <w:r w:rsidR="00D07546">
        <w:rPr>
          <w:rFonts w:cstheme="minorHAnsi"/>
        </w:rPr>
        <w:t xml:space="preserve">mały </w:t>
      </w:r>
      <w:r w:rsidR="001C4469">
        <w:rPr>
          <w:rFonts w:cstheme="minorHAnsi"/>
        </w:rPr>
        <w:t>kubek jogurtu naturalnego</w:t>
      </w:r>
      <w:r w:rsidR="00D07546">
        <w:rPr>
          <w:rFonts w:cstheme="minorHAnsi"/>
        </w:rPr>
        <w:t xml:space="preserve"> </w:t>
      </w:r>
      <w:r w:rsidR="001C4469">
        <w:rPr>
          <w:rFonts w:cstheme="minorHAnsi"/>
        </w:rPr>
        <w:t>1</w:t>
      </w:r>
      <w:r w:rsidR="00DF3BFD">
        <w:rPr>
          <w:rFonts w:cstheme="minorHAnsi"/>
        </w:rPr>
        <w:t>0</w:t>
      </w:r>
      <w:r w:rsidR="001C4469">
        <w:rPr>
          <w:rFonts w:cstheme="minorHAnsi"/>
        </w:rPr>
        <w:t xml:space="preserve">0 ml lub średnie jabłko </w:t>
      </w:r>
      <w:r w:rsidR="00DF3BFD">
        <w:rPr>
          <w:rFonts w:cstheme="minorHAnsi"/>
        </w:rPr>
        <w:t>150</w:t>
      </w:r>
      <w:r w:rsidR="00D07546">
        <w:rPr>
          <w:rFonts w:cstheme="minorHAnsi"/>
        </w:rPr>
        <w:t xml:space="preserve"> </w:t>
      </w:r>
      <w:r w:rsidR="001C4469">
        <w:rPr>
          <w:rFonts w:cstheme="minorHAnsi"/>
        </w:rPr>
        <w:t xml:space="preserve">g. </w:t>
      </w:r>
    </w:p>
    <w:p w14:paraId="060E02F4" w14:textId="023DECF7" w:rsidR="007105CB" w:rsidRDefault="00D075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3100C">
        <w:rPr>
          <w:rFonts w:cstheme="minorHAnsi"/>
        </w:rPr>
        <w:t xml:space="preserve"> II i III trymestrze, ze względu na intensywny rozwój i wzrost płodu</w:t>
      </w:r>
      <w:r>
        <w:rPr>
          <w:rFonts w:cstheme="minorHAnsi"/>
        </w:rPr>
        <w:t xml:space="preserve"> jest to odpowiednio</w:t>
      </w:r>
      <w:r w:rsidR="007105CB">
        <w:rPr>
          <w:rFonts w:cstheme="minorHAnsi"/>
        </w:rPr>
        <w:t>:</w:t>
      </w:r>
    </w:p>
    <w:p w14:paraId="3B7F91EF" w14:textId="0BDEFE4E" w:rsidR="007105CB" w:rsidRDefault="007105CB" w:rsidP="007105C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II trymestr + 2</w:t>
      </w:r>
      <w:r w:rsidR="00DF3BFD">
        <w:rPr>
          <w:rFonts w:cstheme="minorHAnsi"/>
        </w:rPr>
        <w:t>60</w:t>
      </w:r>
      <w:r>
        <w:rPr>
          <w:rFonts w:cstheme="minorHAnsi"/>
        </w:rPr>
        <w:t xml:space="preserve"> kcal</w:t>
      </w:r>
      <w:r w:rsidR="0020449D">
        <w:rPr>
          <w:rFonts w:cstheme="minorHAnsi"/>
        </w:rPr>
        <w:t>,</w:t>
      </w:r>
      <w:r>
        <w:rPr>
          <w:rFonts w:cstheme="minorHAnsi"/>
        </w:rPr>
        <w:t xml:space="preserve"> co odpowiada małemu posiłkowi (np. przekąska w postaci kubka jogurtu naturalnego               150 g z dodatkiem </w:t>
      </w:r>
      <w:r w:rsidR="00DF3BFD">
        <w:rPr>
          <w:rFonts w:cstheme="minorHAnsi"/>
        </w:rPr>
        <w:t>1</w:t>
      </w:r>
      <w:r>
        <w:rPr>
          <w:rFonts w:cstheme="minorHAnsi"/>
        </w:rPr>
        <w:t xml:space="preserve"> łyż</w:t>
      </w:r>
      <w:r w:rsidR="00DF3BFD">
        <w:rPr>
          <w:rFonts w:cstheme="minorHAnsi"/>
        </w:rPr>
        <w:t>ki</w:t>
      </w:r>
      <w:r>
        <w:rPr>
          <w:rFonts w:cstheme="minorHAnsi"/>
        </w:rPr>
        <w:t xml:space="preserve"> płatków owsianych, 100g malin i </w:t>
      </w:r>
      <w:r w:rsidR="00DF3BFD">
        <w:rPr>
          <w:rFonts w:cstheme="minorHAnsi"/>
        </w:rPr>
        <w:t>1</w:t>
      </w:r>
      <w:r>
        <w:rPr>
          <w:rFonts w:cstheme="minorHAnsi"/>
        </w:rPr>
        <w:t>0g orzechów</w:t>
      </w:r>
      <w:r w:rsidR="00DF3BFD">
        <w:rPr>
          <w:rFonts w:cstheme="minorHAnsi"/>
        </w:rPr>
        <w:t xml:space="preserve"> włoskich</w:t>
      </w:r>
      <w:r>
        <w:rPr>
          <w:rFonts w:cstheme="minorHAnsi"/>
        </w:rPr>
        <w:t>)</w:t>
      </w:r>
      <w:r w:rsidR="00DF3BFD">
        <w:rPr>
          <w:rFonts w:cstheme="minorHAnsi"/>
        </w:rPr>
        <w:t>,</w:t>
      </w:r>
    </w:p>
    <w:p w14:paraId="6E7BDEC2" w14:textId="07A01EE0" w:rsidR="00624CC5" w:rsidRPr="007105CB" w:rsidRDefault="007105CB" w:rsidP="007105C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III trymestr + </w:t>
      </w:r>
      <w:r w:rsidR="00DF3BFD">
        <w:rPr>
          <w:rFonts w:cstheme="minorHAnsi"/>
        </w:rPr>
        <w:t>500</w:t>
      </w:r>
      <w:r>
        <w:rPr>
          <w:rFonts w:cstheme="minorHAnsi"/>
        </w:rPr>
        <w:t xml:space="preserve"> kcal</w:t>
      </w:r>
      <w:r w:rsidR="0020449D">
        <w:rPr>
          <w:rFonts w:cstheme="minorHAnsi"/>
        </w:rPr>
        <w:t>,</w:t>
      </w:r>
      <w:r>
        <w:rPr>
          <w:rFonts w:cstheme="minorHAnsi"/>
        </w:rPr>
        <w:t xml:space="preserve"> co odpowiada 1 pełnemu posiłkowi (np. </w:t>
      </w:r>
      <w:r w:rsidR="0020449D">
        <w:rPr>
          <w:rFonts w:cstheme="minorHAnsi"/>
        </w:rPr>
        <w:t xml:space="preserve">1 </w:t>
      </w:r>
      <w:r w:rsidR="004E672D">
        <w:rPr>
          <w:rFonts w:cstheme="minorHAnsi"/>
        </w:rPr>
        <w:t xml:space="preserve">bułka grahamka </w:t>
      </w:r>
      <w:r w:rsidR="00DF3BFD">
        <w:rPr>
          <w:rFonts w:cstheme="minorHAnsi"/>
        </w:rPr>
        <w:t>6</w:t>
      </w:r>
      <w:r w:rsidR="0020449D">
        <w:rPr>
          <w:rFonts w:cstheme="minorHAnsi"/>
        </w:rPr>
        <w:t>0</w:t>
      </w:r>
      <w:r w:rsidR="004E672D">
        <w:rPr>
          <w:rFonts w:cstheme="minorHAnsi"/>
        </w:rPr>
        <w:t xml:space="preserve">g z masłem 5g + sałatka </w:t>
      </w:r>
      <w:r w:rsidR="0020449D">
        <w:rPr>
          <w:rFonts w:cstheme="minorHAnsi"/>
        </w:rPr>
        <w:t xml:space="preserve">                      </w:t>
      </w:r>
      <w:r w:rsidR="004E672D">
        <w:rPr>
          <w:rFonts w:cstheme="minorHAnsi"/>
        </w:rPr>
        <w:t xml:space="preserve">z </w:t>
      </w:r>
      <w:r w:rsidR="0020449D">
        <w:rPr>
          <w:rFonts w:cstheme="minorHAnsi"/>
        </w:rPr>
        <w:t xml:space="preserve">tuńczyka w oleju 100g, </w:t>
      </w:r>
      <w:r w:rsidR="004E672D">
        <w:rPr>
          <w:rFonts w:cstheme="minorHAnsi"/>
        </w:rPr>
        <w:t xml:space="preserve">mieszanki sałat </w:t>
      </w:r>
      <w:r w:rsidR="0020449D">
        <w:rPr>
          <w:rFonts w:cstheme="minorHAnsi"/>
        </w:rPr>
        <w:t>50g, pomidora 50g, nasion słonecznika prażonego 20g).</w:t>
      </w:r>
      <w:r w:rsidR="00D07546" w:rsidRPr="007105CB">
        <w:rPr>
          <w:rFonts w:cstheme="minorHAnsi"/>
        </w:rPr>
        <w:t xml:space="preserve"> </w:t>
      </w:r>
      <w:r w:rsidR="0003100C" w:rsidRPr="007105CB">
        <w:rPr>
          <w:rFonts w:cstheme="minorHAnsi"/>
        </w:rPr>
        <w:t xml:space="preserve"> </w:t>
      </w:r>
    </w:p>
    <w:p w14:paraId="0BFF1A7A" w14:textId="4A62DCEE" w:rsidR="00155E9E" w:rsidRPr="00C96D66" w:rsidRDefault="00B91E90" w:rsidP="009A0E0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="008D3EA8" w:rsidRPr="00C96D66">
        <w:rPr>
          <w:rFonts w:cstheme="minorHAnsi"/>
        </w:rPr>
        <w:t>obietom w ciąży zaleca się stosowanie urozmaiconej diety, opartej na zasadach zdrowego odżywiania</w:t>
      </w:r>
      <w:r>
        <w:rPr>
          <w:rFonts w:cstheme="minorHAnsi"/>
        </w:rPr>
        <w:t>,</w:t>
      </w:r>
      <w:r w:rsidR="00D000E6" w:rsidRPr="00C96D66">
        <w:rPr>
          <w:rFonts w:cstheme="minorHAnsi"/>
        </w:rPr>
        <w:t xml:space="preserve"> zapewniającej prawidłow</w:t>
      </w:r>
      <w:r w:rsidR="007661B5" w:rsidRPr="00C96D66">
        <w:rPr>
          <w:rFonts w:cstheme="minorHAnsi"/>
        </w:rPr>
        <w:t>e</w:t>
      </w:r>
      <w:r w:rsidR="00D000E6" w:rsidRPr="00C96D66">
        <w:rPr>
          <w:rFonts w:cstheme="minorHAnsi"/>
        </w:rPr>
        <w:t xml:space="preserve"> przyrost</w:t>
      </w:r>
      <w:r w:rsidR="007661B5" w:rsidRPr="00C96D66">
        <w:rPr>
          <w:rFonts w:cstheme="minorHAnsi"/>
        </w:rPr>
        <w:t>y</w:t>
      </w:r>
      <w:r w:rsidR="00D000E6" w:rsidRPr="00C96D66">
        <w:rPr>
          <w:rFonts w:cstheme="minorHAnsi"/>
        </w:rPr>
        <w:t xml:space="preserve"> masy ciała</w:t>
      </w:r>
      <w:r w:rsidR="00155E9E" w:rsidRPr="00C96D66">
        <w:rPr>
          <w:rFonts w:cstheme="minorHAnsi"/>
        </w:rPr>
        <w:t>, któr</w:t>
      </w:r>
      <w:r w:rsidR="007661B5" w:rsidRPr="00C96D66">
        <w:rPr>
          <w:rFonts w:cstheme="minorHAnsi"/>
        </w:rPr>
        <w:t>e</w:t>
      </w:r>
      <w:r w:rsidR="00155E9E" w:rsidRPr="00C96D66">
        <w:rPr>
          <w:rFonts w:cstheme="minorHAnsi"/>
        </w:rPr>
        <w:t xml:space="preserve"> szacuje się na podstawie wskaźnika masy ciała Body Mass Indeks (BMI) sprzed ciąży</w:t>
      </w:r>
      <w:r w:rsidR="00786746">
        <w:rPr>
          <w:rFonts w:cstheme="minorHAnsi"/>
        </w:rPr>
        <w:t xml:space="preserve"> (tabela poniżej):</w:t>
      </w:r>
    </w:p>
    <w:p w14:paraId="75D1E8F2" w14:textId="0BB03A3F" w:rsidR="009946DC" w:rsidRPr="00DB2921" w:rsidRDefault="00DB2921" w:rsidP="009A0E0C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DB2921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Tabela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843"/>
        <w:gridCol w:w="2664"/>
      </w:tblGrid>
      <w:tr w:rsidR="00454DF6" w:rsidRPr="00C96D66" w14:paraId="52CECF39" w14:textId="77777777" w:rsidTr="00454DF6">
        <w:tc>
          <w:tcPr>
            <w:tcW w:w="3114" w:type="dxa"/>
            <w:shd w:val="clear" w:color="auto" w:fill="D9E2F3" w:themeFill="accent1" w:themeFillTint="33"/>
          </w:tcPr>
          <w:p w14:paraId="0AAF52E3" w14:textId="2AB69901" w:rsidR="004A7CD8" w:rsidRPr="00C96D66" w:rsidRDefault="00E61D8D" w:rsidP="009946D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 masy ciała przed ciążą</w:t>
            </w:r>
            <w:r w:rsidR="004A7CD8" w:rsidRPr="00C96D6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30B828B" w14:textId="7824A63A" w:rsidR="004A7CD8" w:rsidRPr="00A452BF" w:rsidRDefault="00A452BF" w:rsidP="009946D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Zalecany </w:t>
            </w:r>
            <w:r w:rsidR="00454DF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  <w:r w:rsidR="00454DF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zyr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ost masy ciała</w:t>
            </w:r>
            <w:r w:rsidR="004A7CD8" w:rsidRPr="00A452B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A6A110" w14:textId="77448BED" w:rsidR="004A7CD8" w:rsidRPr="00C96D66" w:rsidRDefault="004A7CD8" w:rsidP="009946D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I trymestrze to:</w:t>
            </w:r>
          </w:p>
        </w:tc>
        <w:tc>
          <w:tcPr>
            <w:tcW w:w="2664" w:type="dxa"/>
            <w:shd w:val="clear" w:color="auto" w:fill="D9E2F3" w:themeFill="accent1" w:themeFillTint="33"/>
          </w:tcPr>
          <w:p w14:paraId="6B9BCB30" w14:textId="77F8C897" w:rsidR="004A7CD8" w:rsidRPr="00C96D66" w:rsidRDefault="004A7CD8" w:rsidP="009946D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II i III trymestrze to:</w:t>
            </w:r>
          </w:p>
        </w:tc>
      </w:tr>
      <w:tr w:rsidR="004A7CD8" w:rsidRPr="00C96D66" w14:paraId="2CE5B844" w14:textId="77777777" w:rsidTr="00454DF6">
        <w:tc>
          <w:tcPr>
            <w:tcW w:w="3114" w:type="dxa"/>
          </w:tcPr>
          <w:p w14:paraId="62F0A5EE" w14:textId="3CFB50CE" w:rsidR="004A7CD8" w:rsidRPr="00E61D8D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BMI &lt; 18,5 kg/m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(niedowaga)</w:t>
            </w:r>
          </w:p>
        </w:tc>
        <w:tc>
          <w:tcPr>
            <w:tcW w:w="2835" w:type="dxa"/>
          </w:tcPr>
          <w:p w14:paraId="451A8EB3" w14:textId="20306595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12,5 – 18 kg</w:t>
            </w:r>
          </w:p>
        </w:tc>
        <w:tc>
          <w:tcPr>
            <w:tcW w:w="1843" w:type="dxa"/>
            <w:vMerge w:val="restart"/>
          </w:tcPr>
          <w:p w14:paraId="6C74F401" w14:textId="77777777" w:rsidR="004A7CD8" w:rsidRDefault="004A7CD8" w:rsidP="004A7CD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D17516" w14:textId="7749FCD2" w:rsidR="004A7CD8" w:rsidRPr="00C96D66" w:rsidRDefault="004A7CD8" w:rsidP="004A7CD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 – 2,0 kg</w:t>
            </w:r>
          </w:p>
        </w:tc>
        <w:tc>
          <w:tcPr>
            <w:tcW w:w="2664" w:type="dxa"/>
          </w:tcPr>
          <w:p w14:paraId="26E150CE" w14:textId="00AF239C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 kg/tydzień</w:t>
            </w:r>
          </w:p>
        </w:tc>
      </w:tr>
      <w:tr w:rsidR="004A7CD8" w:rsidRPr="00C96D66" w14:paraId="34328134" w14:textId="77777777" w:rsidTr="00454DF6">
        <w:tc>
          <w:tcPr>
            <w:tcW w:w="3114" w:type="dxa"/>
          </w:tcPr>
          <w:p w14:paraId="03DAE2D9" w14:textId="54AF0B68" w:rsidR="004A7CD8" w:rsidRPr="00E61D8D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BMI 18,5-24,9 kg/m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54DF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prawidłowy)</w:t>
            </w:r>
          </w:p>
        </w:tc>
        <w:tc>
          <w:tcPr>
            <w:tcW w:w="2835" w:type="dxa"/>
          </w:tcPr>
          <w:p w14:paraId="7F3D3FA6" w14:textId="161150C9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11,5 – 16 kg</w:t>
            </w:r>
          </w:p>
        </w:tc>
        <w:tc>
          <w:tcPr>
            <w:tcW w:w="1843" w:type="dxa"/>
            <w:vMerge/>
          </w:tcPr>
          <w:p w14:paraId="656EDE81" w14:textId="46330194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6BBFB292" w14:textId="01F1BDB7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0,5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 kg/tydzień</w:t>
            </w:r>
          </w:p>
        </w:tc>
      </w:tr>
      <w:tr w:rsidR="004A7CD8" w:rsidRPr="00C96D66" w14:paraId="75798312" w14:textId="77777777" w:rsidTr="00454DF6">
        <w:tc>
          <w:tcPr>
            <w:tcW w:w="3114" w:type="dxa"/>
          </w:tcPr>
          <w:p w14:paraId="10936C9A" w14:textId="14296964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BMI 25 – 29,9 kg/m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="00454DF6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</w:t>
            </w:r>
            <w:r w:rsidR="00454DF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(nadwaga)</w:t>
            </w:r>
          </w:p>
        </w:tc>
        <w:tc>
          <w:tcPr>
            <w:tcW w:w="2835" w:type="dxa"/>
          </w:tcPr>
          <w:p w14:paraId="02BA1914" w14:textId="523E4C91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– 11,5 kg</w:t>
            </w:r>
          </w:p>
        </w:tc>
        <w:tc>
          <w:tcPr>
            <w:tcW w:w="1843" w:type="dxa"/>
            <w:vMerge/>
          </w:tcPr>
          <w:p w14:paraId="032A1B6C" w14:textId="577B1295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3860D288" w14:textId="2F57D281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(0,2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0,3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 kg/tydzień</w:t>
            </w:r>
          </w:p>
        </w:tc>
      </w:tr>
      <w:tr w:rsidR="004A7CD8" w:rsidRPr="00C96D66" w14:paraId="50D238D4" w14:textId="77777777" w:rsidTr="00454DF6">
        <w:tc>
          <w:tcPr>
            <w:tcW w:w="3114" w:type="dxa"/>
          </w:tcPr>
          <w:p w14:paraId="51A64E50" w14:textId="1A074463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BMI ≥ 30 kg/m</w:t>
            </w:r>
            <w:r w:rsidR="00E61D8D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="00454DF6">
              <w:rPr>
                <w:rFonts w:eastAsia="Times New Roman" w:cstheme="minorHAns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</w:t>
            </w:r>
            <w:r w:rsidR="00454DF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(otyłość)</w:t>
            </w:r>
          </w:p>
        </w:tc>
        <w:tc>
          <w:tcPr>
            <w:tcW w:w="2835" w:type="dxa"/>
          </w:tcPr>
          <w:p w14:paraId="741727CE" w14:textId="1EA1E3AA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– 9 kg</w:t>
            </w:r>
          </w:p>
        </w:tc>
        <w:tc>
          <w:tcPr>
            <w:tcW w:w="1843" w:type="dxa"/>
            <w:vMerge/>
          </w:tcPr>
          <w:p w14:paraId="2176D3EC" w14:textId="722C6E0A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64" w:type="dxa"/>
          </w:tcPr>
          <w:p w14:paraId="375EF463" w14:textId="172AE6AA" w:rsidR="004A7CD8" w:rsidRPr="00C96D66" w:rsidRDefault="004A7CD8" w:rsidP="00155E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– 0,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 kg/tydzień</w:t>
            </w:r>
          </w:p>
        </w:tc>
      </w:tr>
      <w:tr w:rsidR="00A24241" w:rsidRPr="00C96D66" w14:paraId="1A53BF0B" w14:textId="77777777" w:rsidTr="00584174">
        <w:tc>
          <w:tcPr>
            <w:tcW w:w="10456" w:type="dxa"/>
            <w:gridSpan w:val="4"/>
          </w:tcPr>
          <w:p w14:paraId="1520A68B" w14:textId="52B601D7" w:rsidR="00A24241" w:rsidRDefault="00A24241" w:rsidP="009946D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przypadku </w:t>
            </w:r>
            <w:r w:rsidRPr="004A7CD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ciąży bliźniaczej</w:t>
            </w:r>
            <w:r w:rsidRPr="00C96D6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orientacyjny przyrost masy ciała wynosi</w:t>
            </w:r>
            <w:r w:rsidR="006138A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  <w:p w14:paraId="427F1AA8" w14:textId="5771D9FE" w:rsidR="006138AE" w:rsidRDefault="006138AE" w:rsidP="009946D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▪ dla kobiet z prawidłową masą ciała przed ciążą: 17 – 25 kg</w:t>
            </w:r>
          </w:p>
          <w:p w14:paraId="45A472E6" w14:textId="1AB7CB01" w:rsidR="006138AE" w:rsidRDefault="006138AE" w:rsidP="009946D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▪ dla kobiet z nadwagą przed ciążą: 14 – 23 kg</w:t>
            </w:r>
          </w:p>
          <w:p w14:paraId="533B05A0" w14:textId="26746F1A" w:rsidR="006138AE" w:rsidRPr="00C96D66" w:rsidRDefault="006138AE" w:rsidP="009946D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▪ dla kobiet z otyłością przed ciążą: 11 – 19 kg</w:t>
            </w:r>
          </w:p>
        </w:tc>
      </w:tr>
    </w:tbl>
    <w:p w14:paraId="244954C3" w14:textId="4B6F4246" w:rsidR="00EF30B2" w:rsidRPr="0053665E" w:rsidRDefault="00417D7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17D77">
        <w:rPr>
          <w:sz w:val="16"/>
          <w:szCs w:val="16"/>
        </w:rPr>
        <w:t>Źródło:</w:t>
      </w:r>
      <w:r>
        <w:t xml:space="preserve"> </w:t>
      </w:r>
      <w:r w:rsidR="00DB2921" w:rsidRPr="00DB2921">
        <w:rPr>
          <w:sz w:val="16"/>
          <w:szCs w:val="16"/>
        </w:rPr>
        <w:t>Opracowanie własne na podstawie:</w:t>
      </w:r>
      <w:r w:rsidR="00DB2921">
        <w:t xml:space="preserve"> </w:t>
      </w:r>
      <w:hyperlink r:id="rId9" w:history="1">
        <w:r w:rsidR="00DB2921" w:rsidRPr="0053665E">
          <w:rPr>
            <w:rStyle w:val="Hipercze"/>
            <w:rFonts w:cstheme="minorHAnsi"/>
            <w:color w:val="auto"/>
            <w:sz w:val="16"/>
            <w:szCs w:val="16"/>
          </w:rPr>
          <w:t>https://1000dni.pl/wp-config/uploads/2023/01/poradnik-zywienie-kobiet-w-okresie-ciazy-teoria-i-praktyka.pdf</w:t>
        </w:r>
      </w:hyperlink>
      <w:r w:rsidR="006138AE" w:rsidRPr="0053665E">
        <w:rPr>
          <w:rFonts w:cstheme="minorHAnsi"/>
          <w:sz w:val="16"/>
          <w:szCs w:val="16"/>
        </w:rPr>
        <w:t xml:space="preserve"> </w:t>
      </w:r>
    </w:p>
    <w:p w14:paraId="741BEED0" w14:textId="77777777" w:rsidR="00417D77" w:rsidRPr="00417D77" w:rsidRDefault="00417D77" w:rsidP="006E7BD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11E6318" w14:textId="5853651A" w:rsidR="00CF2C11" w:rsidRPr="00B91E90" w:rsidRDefault="00904290" w:rsidP="00857B4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6E7BD8">
        <w:rPr>
          <w:rFonts w:cstheme="minorHAnsi"/>
        </w:rPr>
        <w:t>arówno nadmiar jak i niedobór składników odżywczych w życiu płodowym dziecka ma swoje konsekwencje w jego życiu dorosły</w:t>
      </w:r>
      <w:r w:rsidR="00417D77">
        <w:rPr>
          <w:rFonts w:cstheme="minorHAnsi"/>
        </w:rPr>
        <w:t>m</w:t>
      </w:r>
      <w:r w:rsidR="00B91E90">
        <w:rPr>
          <w:rFonts w:cstheme="minorHAnsi"/>
        </w:rPr>
        <w:t>.</w:t>
      </w:r>
    </w:p>
    <w:p w14:paraId="5F1417F2" w14:textId="2BD2360F" w:rsidR="00CF2C11" w:rsidRPr="00B91E90" w:rsidRDefault="003B3308" w:rsidP="00857B4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Zbyt mały przyrost masy ciała w ciąży wiąże się z niską urodzeniową masa ciała</w:t>
      </w:r>
      <w:r w:rsidR="00417D77">
        <w:rPr>
          <w:rFonts w:cstheme="minorHAnsi"/>
        </w:rPr>
        <w:t xml:space="preserve"> dziecka</w:t>
      </w:r>
      <w:r>
        <w:rPr>
          <w:rFonts w:cstheme="minorHAnsi"/>
        </w:rPr>
        <w:t xml:space="preserve">, która zwiększa </w:t>
      </w:r>
      <w:r w:rsidR="00417D77">
        <w:rPr>
          <w:rFonts w:cstheme="minorHAnsi"/>
        </w:rPr>
        <w:t xml:space="preserve">ryzyko </w:t>
      </w:r>
      <w:r>
        <w:rPr>
          <w:rFonts w:cstheme="minorHAnsi"/>
        </w:rPr>
        <w:t>umieralnoś</w:t>
      </w:r>
      <w:r w:rsidR="00417D77">
        <w:rPr>
          <w:rFonts w:cstheme="minorHAnsi"/>
        </w:rPr>
        <w:t>ci</w:t>
      </w:r>
      <w:r>
        <w:rPr>
          <w:rFonts w:cstheme="minorHAnsi"/>
        </w:rPr>
        <w:t xml:space="preserve"> okołoporodow</w:t>
      </w:r>
      <w:r w:rsidR="00417D77">
        <w:rPr>
          <w:rFonts w:cstheme="minorHAnsi"/>
        </w:rPr>
        <w:t>ej</w:t>
      </w:r>
      <w:r>
        <w:rPr>
          <w:rFonts w:cstheme="minorHAnsi"/>
        </w:rPr>
        <w:t xml:space="preserve">, może być przyczyną problemów rozwojowych w okresie dzieciństwa oraz ryzyka rozwoju chorób układu krążenia, cukrzycy i nadciśnienia w wieku dorosłym. </w:t>
      </w:r>
    </w:p>
    <w:p w14:paraId="17C4076D" w14:textId="249DD2FF" w:rsidR="006E7BD8" w:rsidRDefault="003B3308" w:rsidP="00857B4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Zbyt duży przyrost masy ciała w ciąży jak również nadwaga i otyłość przed ciążą mogą </w:t>
      </w:r>
      <w:r w:rsidR="00CF2C11">
        <w:rPr>
          <w:rFonts w:cstheme="minorHAnsi"/>
        </w:rPr>
        <w:t xml:space="preserve">z kolei </w:t>
      </w:r>
      <w:r>
        <w:rPr>
          <w:rFonts w:cstheme="minorHAnsi"/>
        </w:rPr>
        <w:t xml:space="preserve">być przyczyną powikłań ciążowych, takich jak cukrzyca ciężarnych, nadciśnienie tętnicze, makrosomia noworodków, przedwczesny poród lub konieczność porodu przez cesarskie cięcie. </w:t>
      </w:r>
      <w:r w:rsidR="00C97168" w:rsidRPr="00551718">
        <w:rPr>
          <w:rFonts w:cstheme="minorHAnsi"/>
          <w:u w:val="single"/>
        </w:rPr>
        <w:t>Ciąż</w:t>
      </w:r>
      <w:r w:rsidR="0087369D">
        <w:rPr>
          <w:rFonts w:cstheme="minorHAnsi"/>
          <w:u w:val="single"/>
        </w:rPr>
        <w:t>a</w:t>
      </w:r>
      <w:r w:rsidR="00C97168" w:rsidRPr="00551718">
        <w:rPr>
          <w:rFonts w:cstheme="minorHAnsi"/>
          <w:u w:val="single"/>
        </w:rPr>
        <w:t xml:space="preserve"> to nie jest jednak czas na odchudzanie.</w:t>
      </w:r>
      <w:r w:rsidR="00C97168">
        <w:rPr>
          <w:rFonts w:cstheme="minorHAnsi"/>
        </w:rPr>
        <w:t xml:space="preserve"> Stosowanie diety redukcyjnej w tym okresie </w:t>
      </w:r>
      <w:r w:rsidR="006E7BD8">
        <w:rPr>
          <w:rFonts w:cstheme="minorHAnsi"/>
        </w:rPr>
        <w:t xml:space="preserve"> grozi niedożywieniem płodu, co może powodować wady rozwojowe, w tym wady systemu nerwowego</w:t>
      </w:r>
      <w:r w:rsidR="00C97168">
        <w:rPr>
          <w:rFonts w:cstheme="minorHAnsi"/>
        </w:rPr>
        <w:t xml:space="preserve">. </w:t>
      </w:r>
      <w:r w:rsidR="00857B48" w:rsidRPr="00C96D66">
        <w:rPr>
          <w:rFonts w:cstheme="minorHAnsi"/>
        </w:rPr>
        <w:t xml:space="preserve"> </w:t>
      </w:r>
    </w:p>
    <w:p w14:paraId="7E747504" w14:textId="7F592EBE" w:rsidR="00857B48" w:rsidRPr="00C96D66" w:rsidRDefault="00857B48" w:rsidP="00857B48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 xml:space="preserve">Kobietom z nadwagą lub otyłością zaleca się stosowanie </w:t>
      </w:r>
      <w:r>
        <w:rPr>
          <w:rFonts w:cstheme="minorHAnsi"/>
        </w:rPr>
        <w:t xml:space="preserve">urozmaiconej </w:t>
      </w:r>
      <w:r w:rsidRPr="00C96D66">
        <w:rPr>
          <w:rFonts w:cstheme="minorHAnsi"/>
        </w:rPr>
        <w:t>diety</w:t>
      </w:r>
      <w:r>
        <w:rPr>
          <w:rFonts w:cstheme="minorHAnsi"/>
        </w:rPr>
        <w:t xml:space="preserve"> z ograniczenie</w:t>
      </w:r>
      <w:r w:rsidR="00C97168">
        <w:rPr>
          <w:rFonts w:cstheme="minorHAnsi"/>
        </w:rPr>
        <w:t xml:space="preserve">m cukrów prostych                            </w:t>
      </w:r>
      <w:r>
        <w:rPr>
          <w:rFonts w:cstheme="minorHAnsi"/>
        </w:rPr>
        <w:t xml:space="preserve"> i nasyconych tłuszczów zwierzęcych oraz zwiększoną zawartością pełnowartościowego białka, pochodzącego z chudych produktów zwierzęcych a także z nasion roślin strączkowych. Warto </w:t>
      </w:r>
      <w:r w:rsidR="00C97168">
        <w:rPr>
          <w:rFonts w:cstheme="minorHAnsi"/>
        </w:rPr>
        <w:t xml:space="preserve">też </w:t>
      </w:r>
      <w:r>
        <w:rPr>
          <w:rFonts w:cstheme="minorHAnsi"/>
        </w:rPr>
        <w:t xml:space="preserve">pamiętać, że redukcji masy ciała </w:t>
      </w:r>
      <w:r w:rsidR="003311AE">
        <w:rPr>
          <w:rFonts w:cstheme="minorHAnsi"/>
        </w:rPr>
        <w:t xml:space="preserve">po urodzeniu dziecka </w:t>
      </w:r>
      <w:r>
        <w:rPr>
          <w:rFonts w:cstheme="minorHAnsi"/>
        </w:rPr>
        <w:t xml:space="preserve">sprzyja karmienie piersią. </w:t>
      </w:r>
    </w:p>
    <w:p w14:paraId="1DB6D8E7" w14:textId="77777777" w:rsidR="00D12FDF" w:rsidRPr="00417D77" w:rsidRDefault="00D12FD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40DA84" w14:textId="7CEFFC81" w:rsidR="00F8576F" w:rsidRPr="00C96D66" w:rsidRDefault="00F8576F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>ZALECENI</w:t>
      </w:r>
      <w:r w:rsidR="00FC4A71" w:rsidRPr="00C96D66">
        <w:rPr>
          <w:rFonts w:cstheme="minorHAnsi"/>
        </w:rPr>
        <w:t>A ŻYWIENIOWE</w:t>
      </w:r>
      <w:r w:rsidRPr="00C96D66">
        <w:rPr>
          <w:rFonts w:cstheme="minorHAnsi"/>
        </w:rPr>
        <w:t xml:space="preserve"> </w:t>
      </w:r>
      <w:r w:rsidR="00786746">
        <w:rPr>
          <w:rFonts w:cstheme="minorHAnsi"/>
        </w:rPr>
        <w:t xml:space="preserve">ISTOTNE </w:t>
      </w:r>
      <w:r w:rsidRPr="00C96D66">
        <w:rPr>
          <w:rFonts w:cstheme="minorHAnsi"/>
        </w:rPr>
        <w:t>W OKRESIE CIĄŻY:</w:t>
      </w:r>
    </w:p>
    <w:p w14:paraId="7BBD6DE3" w14:textId="77777777" w:rsidR="00BC7A5B" w:rsidRPr="00A452BF" w:rsidRDefault="00BC7A5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8A7CAA5" w14:textId="3BDF20AB" w:rsidR="00BC7A5B" w:rsidRPr="00904290" w:rsidRDefault="00F8576F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>1. Spożywaj posiłki regularnie, co około 3 godziny</w:t>
      </w:r>
      <w:r w:rsidR="00FC4A71" w:rsidRPr="00C96D66">
        <w:rPr>
          <w:rFonts w:cstheme="minorHAnsi"/>
        </w:rPr>
        <w:t xml:space="preserve"> (czyli 5 </w:t>
      </w:r>
      <w:r w:rsidR="00EF30B2" w:rsidRPr="00C96D66">
        <w:rPr>
          <w:rFonts w:cstheme="minorHAnsi"/>
        </w:rPr>
        <w:t xml:space="preserve">– 6 </w:t>
      </w:r>
      <w:r w:rsidR="00FC4A71" w:rsidRPr="00C96D66">
        <w:rPr>
          <w:rFonts w:cstheme="minorHAnsi"/>
        </w:rPr>
        <w:t>posiłków w ciągu dnia)</w:t>
      </w:r>
      <w:r w:rsidR="00075AB8">
        <w:rPr>
          <w:rFonts w:cstheme="minorHAnsi"/>
        </w:rPr>
        <w:t>, w miarę możliwości o stałych porach</w:t>
      </w:r>
      <w:r w:rsidRPr="00C96D66">
        <w:rPr>
          <w:rFonts w:cstheme="minorHAnsi"/>
        </w:rPr>
        <w:t>. Nie zapominaj o śniadaniu</w:t>
      </w:r>
      <w:r w:rsidR="00FC5AC8">
        <w:rPr>
          <w:rFonts w:cstheme="minorHAnsi"/>
        </w:rPr>
        <w:t>,</w:t>
      </w:r>
      <w:r w:rsidRPr="00C96D66">
        <w:rPr>
          <w:rFonts w:cstheme="minorHAnsi"/>
        </w:rPr>
        <w:t xml:space="preserve"> zaś ostatni posiłek spożywaj najpóźniej 2 – 3 godziny przed snem</w:t>
      </w:r>
      <w:r w:rsidR="00FC4A71" w:rsidRPr="00C96D66">
        <w:rPr>
          <w:rFonts w:cstheme="minorHAnsi"/>
        </w:rPr>
        <w:t>.</w:t>
      </w:r>
      <w:r w:rsidR="00075AB8">
        <w:rPr>
          <w:rFonts w:cstheme="minorHAnsi"/>
        </w:rPr>
        <w:t xml:space="preserve"> Zwiększona liczba posiłków oraz równe odstępy czasowe pomiędzy nimi </w:t>
      </w:r>
      <w:r w:rsidR="00B86EBB">
        <w:rPr>
          <w:rFonts w:cstheme="minorHAnsi"/>
        </w:rPr>
        <w:t>zapewnią lepsze wyrównanie stężenia glukozy we krwi w ciągu doby, co ma szczególne znaczenie u kobiet mających skłonność do cukrzycy. P</w:t>
      </w:r>
      <w:r w:rsidR="00075AB8">
        <w:rPr>
          <w:rFonts w:cstheme="minorHAnsi"/>
        </w:rPr>
        <w:t xml:space="preserve">ozwolą </w:t>
      </w:r>
      <w:r w:rsidR="00B86EBB">
        <w:rPr>
          <w:rFonts w:cstheme="minorHAnsi"/>
        </w:rPr>
        <w:t xml:space="preserve">też </w:t>
      </w:r>
      <w:r w:rsidR="00075AB8">
        <w:rPr>
          <w:rFonts w:cstheme="minorHAnsi"/>
        </w:rPr>
        <w:t xml:space="preserve">zapobiec podjadaniu pomiędzy posiłkami przypadkowych produktów, często nie odpowiadających potrzebom rozwijającego się organizmu dziecka. </w:t>
      </w:r>
    </w:p>
    <w:p w14:paraId="0FE0BDD4" w14:textId="55B439CE" w:rsidR="00904290" w:rsidRPr="0020449D" w:rsidRDefault="00FC4A71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>2.</w:t>
      </w:r>
      <w:r w:rsidR="00B500CC">
        <w:rPr>
          <w:rFonts w:cstheme="minorHAnsi"/>
        </w:rPr>
        <w:t xml:space="preserve"> Posiłki</w:t>
      </w:r>
      <w:r w:rsidR="00075AB8">
        <w:rPr>
          <w:rFonts w:cstheme="minorHAnsi"/>
        </w:rPr>
        <w:t>, szczególnie te główne</w:t>
      </w:r>
      <w:r w:rsidR="00585DF4">
        <w:rPr>
          <w:rFonts w:cstheme="minorHAnsi"/>
        </w:rPr>
        <w:t xml:space="preserve"> (tj. śniadanie, obiad i kolację)</w:t>
      </w:r>
      <w:r w:rsidR="00B500CC">
        <w:rPr>
          <w:rFonts w:cstheme="minorHAnsi"/>
        </w:rPr>
        <w:t xml:space="preserve"> komponuj w taki sposób, aby </w:t>
      </w:r>
      <w:r w:rsidR="00B500CC" w:rsidRPr="00C96D66">
        <w:rPr>
          <w:rFonts w:cstheme="minorHAnsi"/>
        </w:rPr>
        <w:t xml:space="preserve">były </w:t>
      </w:r>
      <w:r w:rsidR="00B500CC">
        <w:rPr>
          <w:rFonts w:cstheme="minorHAnsi"/>
        </w:rPr>
        <w:t xml:space="preserve">one </w:t>
      </w:r>
      <w:r w:rsidR="00B500CC" w:rsidRPr="00C96D66">
        <w:rPr>
          <w:rFonts w:cstheme="minorHAnsi"/>
        </w:rPr>
        <w:t>pełnowartościowe</w:t>
      </w:r>
      <w:r w:rsidR="00B500CC">
        <w:rPr>
          <w:rFonts w:cstheme="minorHAnsi"/>
        </w:rPr>
        <w:t xml:space="preserve">, co oznacza, że powinny się w nich znajdować  </w:t>
      </w:r>
      <w:r w:rsidRPr="00C96D66">
        <w:rPr>
          <w:rFonts w:cstheme="minorHAnsi"/>
        </w:rPr>
        <w:t>wszystkie grupy produktów</w:t>
      </w:r>
      <w:r w:rsidR="00BE58D7">
        <w:rPr>
          <w:rFonts w:cstheme="minorHAnsi"/>
        </w:rPr>
        <w:t xml:space="preserve">, </w:t>
      </w:r>
      <w:proofErr w:type="spellStart"/>
      <w:r w:rsidR="00BE58D7">
        <w:rPr>
          <w:rFonts w:cstheme="minorHAnsi"/>
        </w:rPr>
        <w:t>tj</w:t>
      </w:r>
      <w:proofErr w:type="spellEnd"/>
      <w:r w:rsidR="00BE58D7">
        <w:rPr>
          <w:rFonts w:cstheme="minorHAnsi"/>
        </w:rPr>
        <w:t>:</w:t>
      </w:r>
    </w:p>
    <w:p w14:paraId="77B38C27" w14:textId="6E5045D4" w:rsidR="009946DC" w:rsidRDefault="00D12FD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833C0B" w:themeColor="accent2" w:themeShade="80"/>
        </w:rPr>
        <w:lastRenderedPageBreak/>
        <w:t xml:space="preserve">produkt </w:t>
      </w:r>
      <w:r w:rsidR="00590EB4">
        <w:rPr>
          <w:rFonts w:cstheme="minorHAnsi"/>
          <w:b/>
          <w:bCs/>
          <w:i/>
          <w:iCs/>
          <w:color w:val="833C0B" w:themeColor="accent2" w:themeShade="80"/>
        </w:rPr>
        <w:t xml:space="preserve"> </w:t>
      </w:r>
      <w:r>
        <w:rPr>
          <w:rFonts w:cstheme="minorHAnsi"/>
          <w:b/>
          <w:bCs/>
          <w:i/>
          <w:iCs/>
          <w:color w:val="833C0B" w:themeColor="accent2" w:themeShade="80"/>
        </w:rPr>
        <w:t>zbożowy</w:t>
      </w:r>
      <w:r w:rsidR="00590EB4">
        <w:rPr>
          <w:rFonts w:cstheme="minorHAnsi"/>
          <w:color w:val="833C0B" w:themeColor="accent2" w:themeShade="80"/>
        </w:rPr>
        <w:t xml:space="preserve"> </w:t>
      </w:r>
      <w:r w:rsidR="009946DC">
        <w:rPr>
          <w:rFonts w:cstheme="minorHAnsi"/>
          <w:color w:val="833C0B" w:themeColor="accent2" w:themeShade="80"/>
        </w:rPr>
        <w:t xml:space="preserve"> </w:t>
      </w:r>
      <w:r w:rsidR="00BE58D7">
        <w:rPr>
          <w:rFonts w:cstheme="minorHAnsi"/>
        </w:rPr>
        <w:t>+</w:t>
      </w:r>
      <w:r w:rsidR="00590EB4">
        <w:rPr>
          <w:rFonts w:cstheme="minorHAnsi"/>
          <w:b/>
          <w:bCs/>
          <w:i/>
          <w:iCs/>
          <w:color w:val="2E74B5" w:themeColor="accent5" w:themeShade="BF"/>
        </w:rPr>
        <w:t xml:space="preserve"> </w:t>
      </w:r>
      <w:r>
        <w:rPr>
          <w:rFonts w:cstheme="minorHAnsi"/>
          <w:b/>
          <w:bCs/>
          <w:i/>
          <w:iCs/>
          <w:color w:val="2E74B5" w:themeColor="accent5" w:themeShade="BF"/>
        </w:rPr>
        <w:t>produkt</w:t>
      </w:r>
      <w:r w:rsidR="00590EB4">
        <w:rPr>
          <w:rFonts w:cstheme="minorHAnsi"/>
          <w:b/>
          <w:bCs/>
          <w:i/>
          <w:iCs/>
          <w:color w:val="2E74B5" w:themeColor="accent5" w:themeShade="BF"/>
        </w:rPr>
        <w:t xml:space="preserve">  </w:t>
      </w:r>
      <w:r w:rsidR="00BE58D7" w:rsidRPr="00BE58D7">
        <w:rPr>
          <w:rFonts w:cstheme="minorHAnsi"/>
          <w:b/>
          <w:bCs/>
          <w:i/>
          <w:iCs/>
          <w:color w:val="2E74B5" w:themeColor="accent5" w:themeShade="BF"/>
        </w:rPr>
        <w:t>białko</w:t>
      </w:r>
      <w:r>
        <w:rPr>
          <w:rFonts w:cstheme="minorHAnsi"/>
          <w:b/>
          <w:bCs/>
          <w:i/>
          <w:iCs/>
          <w:color w:val="2E74B5" w:themeColor="accent5" w:themeShade="BF"/>
        </w:rPr>
        <w:t>wy</w:t>
      </w:r>
      <w:r w:rsidR="00BE58D7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</w:t>
      </w:r>
      <w:r w:rsidR="00BE58D7">
        <w:rPr>
          <w:rFonts w:cstheme="minorHAnsi"/>
        </w:rPr>
        <w:t xml:space="preserve">+ </w:t>
      </w:r>
      <w:r>
        <w:rPr>
          <w:rFonts w:cstheme="minorHAnsi"/>
          <w:b/>
          <w:bCs/>
          <w:i/>
          <w:iCs/>
          <w:color w:val="7030A0"/>
        </w:rPr>
        <w:t xml:space="preserve">produkt </w:t>
      </w:r>
      <w:r w:rsidR="00BE58D7" w:rsidRPr="00BE58D7">
        <w:rPr>
          <w:rFonts w:cstheme="minorHAnsi"/>
          <w:b/>
          <w:bCs/>
          <w:i/>
          <w:iCs/>
          <w:color w:val="7030A0"/>
        </w:rPr>
        <w:t>tłuszcz</w:t>
      </w:r>
      <w:r>
        <w:rPr>
          <w:rFonts w:cstheme="minorHAnsi"/>
          <w:b/>
          <w:bCs/>
          <w:i/>
          <w:iCs/>
          <w:color w:val="7030A0"/>
        </w:rPr>
        <w:t>owy</w:t>
      </w:r>
      <w:r w:rsidR="00BE58D7" w:rsidRPr="00BE58D7">
        <w:rPr>
          <w:rFonts w:cstheme="minorHAnsi"/>
          <w:color w:val="7030A0"/>
        </w:rPr>
        <w:t xml:space="preserve"> </w:t>
      </w:r>
      <w:r w:rsidR="00BE58D7">
        <w:rPr>
          <w:rFonts w:cstheme="minorHAnsi"/>
        </w:rPr>
        <w:t>+</w:t>
      </w:r>
      <w:r w:rsidR="00590EB4">
        <w:rPr>
          <w:rFonts w:cstheme="minorHAnsi"/>
        </w:rPr>
        <w:t xml:space="preserve"> </w:t>
      </w:r>
      <w:r w:rsidR="00BE58D7" w:rsidRPr="00BE58D7">
        <w:rPr>
          <w:rFonts w:cstheme="minorHAnsi"/>
          <w:b/>
          <w:bCs/>
          <w:i/>
          <w:iCs/>
          <w:color w:val="538135" w:themeColor="accent6" w:themeShade="BF"/>
        </w:rPr>
        <w:t>warzywa</w:t>
      </w:r>
      <w:r w:rsidR="00590EB4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</w:t>
      </w:r>
      <w:r w:rsidR="00BE58D7">
        <w:rPr>
          <w:rFonts w:cstheme="minorHAnsi"/>
        </w:rPr>
        <w:t xml:space="preserve">+ </w:t>
      </w:r>
      <w:r w:rsidR="00590EB4">
        <w:rPr>
          <w:rFonts w:cstheme="minorHAnsi"/>
        </w:rPr>
        <w:t xml:space="preserve"> </w:t>
      </w:r>
      <w:r w:rsidR="00BE58D7" w:rsidRPr="00BE58D7">
        <w:rPr>
          <w:rFonts w:cstheme="minorHAnsi"/>
          <w:b/>
          <w:bCs/>
          <w:i/>
          <w:iCs/>
          <w:color w:val="C00000"/>
        </w:rPr>
        <w:t>owoce</w:t>
      </w:r>
      <w:r w:rsidR="00590EB4">
        <w:rPr>
          <w:rFonts w:cstheme="minorHAnsi"/>
        </w:rPr>
        <w:t xml:space="preserve"> </w:t>
      </w:r>
      <w:r w:rsidR="00BE58D7">
        <w:rPr>
          <w:rFonts w:cstheme="minorHAnsi"/>
        </w:rPr>
        <w:t>+</w:t>
      </w:r>
      <w:r w:rsidR="009946DC">
        <w:rPr>
          <w:rFonts w:cstheme="minorHAnsi"/>
        </w:rPr>
        <w:t xml:space="preserve"> </w:t>
      </w:r>
      <w:r w:rsidR="00BE58D7" w:rsidRPr="00BE58D7">
        <w:rPr>
          <w:rFonts w:cstheme="minorHAnsi"/>
          <w:b/>
          <w:bCs/>
          <w:i/>
          <w:iCs/>
          <w:color w:val="2E74B5" w:themeColor="accent5" w:themeShade="BF"/>
        </w:rPr>
        <w:t>woda</w:t>
      </w:r>
      <w:r w:rsidR="00BE58D7">
        <w:rPr>
          <w:rFonts w:cstheme="minorHAnsi"/>
        </w:rPr>
        <w:t xml:space="preserve"> </w:t>
      </w:r>
      <w:r w:rsidR="001A42F8">
        <w:rPr>
          <w:rFonts w:cstheme="minorHAnsi"/>
        </w:rPr>
        <w:t>/</w:t>
      </w:r>
      <w:r w:rsidR="00BE58D7">
        <w:rPr>
          <w:rFonts w:cstheme="minorHAnsi"/>
        </w:rPr>
        <w:t xml:space="preserve"> inny </w:t>
      </w:r>
      <w:r w:rsidR="00BE58D7" w:rsidRPr="00BE58D7">
        <w:rPr>
          <w:rFonts w:cstheme="minorHAnsi"/>
          <w:b/>
          <w:bCs/>
          <w:i/>
          <w:iCs/>
          <w:color w:val="2E74B5" w:themeColor="accent5" w:themeShade="BF"/>
        </w:rPr>
        <w:t>napój</w:t>
      </w:r>
      <w:r w:rsidR="00FC4A71" w:rsidRPr="00C96D66">
        <w:rPr>
          <w:rFonts w:cstheme="minorHAnsi"/>
        </w:rPr>
        <w:t xml:space="preserve"> </w:t>
      </w:r>
      <w:r w:rsidR="00590EB4">
        <w:rPr>
          <w:rFonts w:cstheme="minorHAnsi"/>
        </w:rPr>
        <w:t xml:space="preserve"> </w:t>
      </w:r>
      <w:r w:rsidR="00585DF4">
        <w:rPr>
          <w:rFonts w:cstheme="minorHAnsi"/>
        </w:rPr>
        <w:t>= posiłek</w:t>
      </w:r>
      <w:r w:rsidR="00590EB4">
        <w:rPr>
          <w:rFonts w:cstheme="minorHAnsi"/>
        </w:rPr>
        <w:t xml:space="preserve"> </w:t>
      </w:r>
      <w:r w:rsidR="0078674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46D9C4E0" w14:textId="6E05381D" w:rsidR="00A81C33" w:rsidRDefault="00A81C3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="00D12FDF">
        <w:rPr>
          <w:rFonts w:cstheme="minorHAnsi"/>
        </w:rPr>
        <w:t xml:space="preserve">        </w:t>
      </w:r>
      <w:bookmarkStart w:id="0" w:name="_Hlk194589016"/>
      <w:r w:rsidR="00585DF4">
        <w:rPr>
          <w:rFonts w:cstheme="minorHAnsi"/>
        </w:rPr>
        <w:t xml:space="preserve">     </w:t>
      </w:r>
      <w:bookmarkEnd w:id="0"/>
      <w:r>
        <w:rPr>
          <w:rFonts w:cstheme="minorHAnsi"/>
        </w:rPr>
        <w:t xml:space="preserve">                  </w:t>
      </w:r>
      <w:r w:rsidR="00D12FDF">
        <w:rPr>
          <w:rFonts w:cstheme="minorHAnsi"/>
        </w:rPr>
        <w:t xml:space="preserve">           </w:t>
      </w:r>
      <w:r w:rsidR="001E43DA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</w:t>
      </w:r>
      <w:r w:rsidR="004E4ADD">
        <w:rPr>
          <w:rFonts w:cstheme="minorHAnsi"/>
        </w:rPr>
        <w:t xml:space="preserve">      </w:t>
      </w:r>
      <w:r w:rsidR="009946DC">
        <w:rPr>
          <w:rFonts w:cstheme="minorHAnsi"/>
        </w:rPr>
        <w:t xml:space="preserve">     </w:t>
      </w:r>
      <w:r>
        <w:rPr>
          <w:rFonts w:cstheme="minorHAnsi"/>
        </w:rPr>
        <w:t xml:space="preserve">            </w:t>
      </w:r>
      <w:r w:rsidR="009946D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90EB4">
        <w:rPr>
          <w:rFonts w:cstheme="minorHAnsi"/>
        </w:rPr>
        <w:t xml:space="preserve"> </w:t>
      </w:r>
      <w:r w:rsidR="009A4B14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 w:rsidR="00133913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       </w:t>
      </w:r>
      <w:r>
        <w:rPr>
          <w:rFonts w:cstheme="minorHAnsi"/>
        </w:rPr>
        <w:t xml:space="preserve">  </w:t>
      </w:r>
    </w:p>
    <w:p w14:paraId="33557B64" w14:textId="76CDBB1A" w:rsidR="00C30ACC" w:rsidRDefault="004E4A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585DF4">
        <w:rPr>
          <w:rFonts w:cstheme="minorHAnsi"/>
          <w:noProof/>
        </w:rPr>
        <w:drawing>
          <wp:inline distT="0" distB="0" distL="0" distR="0" wp14:anchorId="7E4540DF" wp14:editId="41D69CE7">
            <wp:extent cx="409575" cy="384999"/>
            <wp:effectExtent l="0" t="0" r="0" b="0"/>
            <wp:docPr id="19341324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2" cy="399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r w:rsidR="00585DF4">
        <w:rPr>
          <w:rFonts w:cstheme="minorHAnsi"/>
        </w:rPr>
        <w:t xml:space="preserve"> </w:t>
      </w:r>
      <w:r w:rsidR="0079799E">
        <w:rPr>
          <w:rFonts w:cstheme="minorHAnsi"/>
        </w:rPr>
        <w:t xml:space="preserve">  +   </w:t>
      </w:r>
      <w:r w:rsidR="00D12FDF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79799E">
        <w:rPr>
          <w:rFonts w:cstheme="minorHAnsi"/>
        </w:rPr>
        <w:t xml:space="preserve"> </w:t>
      </w:r>
      <w:r w:rsidR="0079799E">
        <w:rPr>
          <w:rFonts w:cstheme="minorHAnsi"/>
          <w:noProof/>
        </w:rPr>
        <w:drawing>
          <wp:inline distT="0" distB="0" distL="0" distR="0" wp14:anchorId="4829560A" wp14:editId="406653F8">
            <wp:extent cx="371475" cy="371475"/>
            <wp:effectExtent l="0" t="0" r="9525" b="9525"/>
            <wp:docPr id="182674129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799E">
        <w:rPr>
          <w:rFonts w:cstheme="minorHAnsi"/>
        </w:rPr>
        <w:t xml:space="preserve">  </w:t>
      </w:r>
      <w:r w:rsidR="009946DC">
        <w:rPr>
          <w:rFonts w:cstheme="minorHAnsi"/>
        </w:rPr>
        <w:t xml:space="preserve">  </w:t>
      </w:r>
      <w:r w:rsidR="00754BF8">
        <w:rPr>
          <w:rFonts w:cstheme="minorHAnsi"/>
        </w:rPr>
        <w:t xml:space="preserve"> </w:t>
      </w:r>
      <w:r w:rsidR="0079799E">
        <w:rPr>
          <w:rFonts w:cstheme="minorHAnsi"/>
        </w:rPr>
        <w:t>+</w:t>
      </w:r>
      <w:r w:rsidR="00FF1B25">
        <w:rPr>
          <w:rFonts w:cstheme="minorHAnsi"/>
        </w:rPr>
        <w:t xml:space="preserve">  </w:t>
      </w:r>
      <w:r w:rsidR="00585DF4">
        <w:rPr>
          <w:rFonts w:cstheme="minorHAnsi"/>
        </w:rPr>
        <w:t xml:space="preserve"> </w:t>
      </w:r>
      <w:r w:rsidR="00FF1B25">
        <w:rPr>
          <w:rFonts w:cstheme="minorHAnsi"/>
          <w:noProof/>
        </w:rPr>
        <w:drawing>
          <wp:inline distT="0" distB="0" distL="0" distR="0" wp14:anchorId="2A01DB5E" wp14:editId="762D641C">
            <wp:extent cx="389196" cy="375920"/>
            <wp:effectExtent l="0" t="0" r="0" b="5080"/>
            <wp:docPr id="183341963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88" cy="379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B25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9946DC">
        <w:rPr>
          <w:rFonts w:cstheme="minorHAnsi"/>
        </w:rPr>
        <w:t xml:space="preserve"> </w:t>
      </w:r>
      <w:r w:rsidR="00FF1B25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="001E43DA">
        <w:rPr>
          <w:rFonts w:cstheme="minorHAnsi"/>
        </w:rPr>
        <w:t xml:space="preserve"> </w:t>
      </w:r>
      <w:r w:rsidR="00BB38C0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 </w:t>
      </w:r>
      <w:r w:rsidR="00BB38C0">
        <w:rPr>
          <w:rFonts w:cstheme="minorHAnsi"/>
        </w:rPr>
        <w:t xml:space="preserve"> </w:t>
      </w:r>
      <w:r w:rsidR="003E413F">
        <w:rPr>
          <w:rFonts w:cstheme="minorHAnsi"/>
          <w:noProof/>
        </w:rPr>
        <w:drawing>
          <wp:inline distT="0" distB="0" distL="0" distR="0" wp14:anchorId="3F91F7E0" wp14:editId="16367C82">
            <wp:extent cx="423545" cy="423545"/>
            <wp:effectExtent l="0" t="0" r="0" b="0"/>
            <wp:docPr id="88772693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B25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</w:t>
      </w:r>
      <w:r w:rsidR="003E413F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</w:t>
      </w:r>
      <w:r w:rsidR="009A4B14">
        <w:rPr>
          <w:rFonts w:cstheme="minorHAnsi"/>
        </w:rPr>
        <w:t xml:space="preserve">  </w:t>
      </w:r>
      <w:r w:rsidR="00D12FDF">
        <w:rPr>
          <w:rFonts w:cstheme="minorHAnsi"/>
        </w:rPr>
        <w:t xml:space="preserve"> </w:t>
      </w:r>
      <w:r w:rsidR="00FF1B25">
        <w:rPr>
          <w:rFonts w:cstheme="minorHAnsi"/>
        </w:rPr>
        <w:t>+</w:t>
      </w:r>
      <w:r w:rsidR="00D12FDF">
        <w:rPr>
          <w:rFonts w:cstheme="minorHAnsi"/>
        </w:rPr>
        <w:t xml:space="preserve"> </w:t>
      </w:r>
      <w:r w:rsidR="001E43DA">
        <w:rPr>
          <w:rFonts w:cstheme="minorHAnsi"/>
        </w:rPr>
        <w:t xml:space="preserve"> </w:t>
      </w:r>
      <w:r w:rsidR="00585DF4">
        <w:rPr>
          <w:rFonts w:cstheme="minorHAnsi"/>
        </w:rPr>
        <w:t xml:space="preserve"> </w:t>
      </w:r>
      <w:r w:rsidR="009A4B14">
        <w:rPr>
          <w:rFonts w:cstheme="minorHAnsi"/>
        </w:rPr>
        <w:t xml:space="preserve"> </w:t>
      </w:r>
      <w:r w:rsidR="003E413F">
        <w:rPr>
          <w:rFonts w:cstheme="minorHAnsi"/>
          <w:noProof/>
        </w:rPr>
        <w:drawing>
          <wp:inline distT="0" distB="0" distL="0" distR="0" wp14:anchorId="7922CEFF" wp14:editId="09FAB5FD">
            <wp:extent cx="419100" cy="316703"/>
            <wp:effectExtent l="0" t="0" r="0" b="7620"/>
            <wp:docPr id="2425338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3" cy="32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413F">
        <w:rPr>
          <w:rFonts w:cstheme="minorHAnsi"/>
        </w:rPr>
        <w:t xml:space="preserve"> </w:t>
      </w:r>
      <w:r w:rsidR="00754BF8">
        <w:rPr>
          <w:rFonts w:cstheme="minorHAnsi"/>
        </w:rPr>
        <w:t xml:space="preserve"> </w:t>
      </w:r>
      <w:r w:rsidR="009946DC">
        <w:rPr>
          <w:rFonts w:cstheme="minorHAnsi"/>
        </w:rPr>
        <w:t xml:space="preserve">  </w:t>
      </w:r>
      <w:r w:rsidR="00585DF4">
        <w:rPr>
          <w:rFonts w:cstheme="minorHAnsi"/>
        </w:rPr>
        <w:t xml:space="preserve"> </w:t>
      </w:r>
      <w:r w:rsidR="00754BF8">
        <w:rPr>
          <w:rFonts w:cstheme="minorHAnsi"/>
        </w:rPr>
        <w:t xml:space="preserve"> </w:t>
      </w:r>
      <w:r w:rsidR="00FF1B25">
        <w:rPr>
          <w:rFonts w:cstheme="minorHAnsi"/>
        </w:rPr>
        <w:t>+</w:t>
      </w:r>
      <w:r w:rsidR="009946DC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="001E43DA">
        <w:rPr>
          <w:rFonts w:cstheme="minorHAnsi"/>
          <w:noProof/>
        </w:rPr>
        <w:drawing>
          <wp:inline distT="0" distB="0" distL="0" distR="0" wp14:anchorId="3BD16D24" wp14:editId="58D444FF">
            <wp:extent cx="342900" cy="733425"/>
            <wp:effectExtent l="0" t="0" r="0" b="9525"/>
            <wp:docPr id="184861897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EB4">
        <w:rPr>
          <w:rFonts w:cstheme="minorHAnsi"/>
        </w:rPr>
        <w:t xml:space="preserve">  </w:t>
      </w:r>
      <w:r w:rsidR="00585DF4">
        <w:rPr>
          <w:rFonts w:cstheme="minorHAnsi"/>
        </w:rPr>
        <w:t xml:space="preserve">       = </w:t>
      </w:r>
      <w:r w:rsidR="009946DC">
        <w:rPr>
          <w:rFonts w:cstheme="minorHAnsi"/>
        </w:rPr>
        <w:t xml:space="preserve">   </w:t>
      </w:r>
      <w:r w:rsidR="00BB38C0">
        <w:rPr>
          <w:rFonts w:cstheme="minorHAnsi"/>
        </w:rPr>
        <w:t xml:space="preserve"> </w:t>
      </w:r>
      <w:r w:rsidR="009946DC">
        <w:rPr>
          <w:rFonts w:cstheme="minorHAnsi"/>
          <w:noProof/>
        </w:rPr>
        <w:drawing>
          <wp:inline distT="0" distB="0" distL="0" distR="0" wp14:anchorId="7346CD56" wp14:editId="0B177095">
            <wp:extent cx="1431985" cy="1002389"/>
            <wp:effectExtent l="0" t="0" r="0" b="7620"/>
            <wp:docPr id="1586903883" name="Obraz 6" descr="Obraz zawierający jedzenie, przekąska, kanapka, w pomieszczeni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03883" name="Obraz 6" descr="Obraz zawierający jedzenie, przekąska, kanapka, w pomieszczeni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58" cy="10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0B32" w14:textId="14C8F01F" w:rsidR="00BF68A0" w:rsidRDefault="00CB6EF1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Ryc. 2 </w:t>
      </w:r>
      <w:r w:rsidR="00B863A0">
        <w:rPr>
          <w:rFonts w:cstheme="minorHAnsi"/>
          <w:sz w:val="16"/>
          <w:szCs w:val="16"/>
        </w:rPr>
        <w:t>Źródło: Opracowanie własne</w:t>
      </w:r>
    </w:p>
    <w:p w14:paraId="5337F4BE" w14:textId="77777777" w:rsidR="00B863A0" w:rsidRPr="00C53240" w:rsidRDefault="00B863A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E870D1E" w14:textId="6FFA564C" w:rsidR="00BF68A0" w:rsidRDefault="00F210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Rodzaj oraz o</w:t>
      </w:r>
      <w:r w:rsidR="00C17BFC">
        <w:rPr>
          <w:rFonts w:cstheme="minorHAnsi"/>
        </w:rPr>
        <w:t>ptymalne proporcje grup produktów spożywczych, z których komponowan</w:t>
      </w:r>
      <w:r>
        <w:rPr>
          <w:rFonts w:cstheme="minorHAnsi"/>
        </w:rPr>
        <w:t>e</w:t>
      </w:r>
      <w:r w:rsidR="00C17BFC">
        <w:rPr>
          <w:rFonts w:cstheme="minorHAnsi"/>
        </w:rPr>
        <w:t xml:space="preserve"> </w:t>
      </w:r>
      <w:r>
        <w:rPr>
          <w:rFonts w:cstheme="minorHAnsi"/>
        </w:rPr>
        <w:t xml:space="preserve">powinny być poszczególne posiłki w codziennym jadłospisie </w:t>
      </w:r>
      <w:r w:rsidR="00CF2C11">
        <w:rPr>
          <w:rFonts w:cstheme="minorHAnsi"/>
        </w:rPr>
        <w:t xml:space="preserve">w sposób schematyczny </w:t>
      </w:r>
      <w:r w:rsidR="00C17BFC">
        <w:rPr>
          <w:rFonts w:cstheme="minorHAnsi"/>
        </w:rPr>
        <w:t>przedstawia</w:t>
      </w:r>
      <w:r w:rsidR="00FC4A71" w:rsidRPr="00C96D66">
        <w:rPr>
          <w:rFonts w:cstheme="minorHAnsi"/>
        </w:rPr>
        <w:t xml:space="preserve"> Talerz Żywienia </w:t>
      </w:r>
      <w:r w:rsidR="00786746">
        <w:rPr>
          <w:rFonts w:cstheme="minorHAnsi"/>
        </w:rPr>
        <w:t>dla kobiet w ciąży</w:t>
      </w:r>
      <w:r w:rsidR="00FC4A71" w:rsidRPr="00C96D66">
        <w:rPr>
          <w:rFonts w:cstheme="minorHAnsi"/>
        </w:rPr>
        <w:t>:</w:t>
      </w:r>
    </w:p>
    <w:p w14:paraId="75AE006D" w14:textId="77777777" w:rsidR="002D6ECB" w:rsidRDefault="002D6ECB">
      <w:pPr>
        <w:spacing w:after="0" w:line="240" w:lineRule="auto"/>
        <w:jc w:val="both"/>
        <w:rPr>
          <w:rFonts w:cstheme="minorHAnsi"/>
        </w:rPr>
      </w:pPr>
    </w:p>
    <w:p w14:paraId="4AC6D0E6" w14:textId="7F917DC1" w:rsidR="009B4286" w:rsidRDefault="00BF68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284AE2">
        <w:rPr>
          <w:rFonts w:cstheme="minorHAnsi"/>
          <w:noProof/>
        </w:rPr>
        <w:t xml:space="preserve">                                                  </w:t>
      </w:r>
      <w:r w:rsidR="002D6ECB">
        <w:rPr>
          <w:rFonts w:cstheme="minorHAnsi"/>
        </w:rPr>
        <w:t xml:space="preserve">     </w:t>
      </w:r>
      <w:r w:rsidR="00284AE2">
        <w:rPr>
          <w:rFonts w:cstheme="minorHAnsi"/>
        </w:rPr>
        <w:t xml:space="preserve">  </w:t>
      </w:r>
      <w:r w:rsidR="00284AE2">
        <w:rPr>
          <w:rFonts w:cstheme="minorHAnsi"/>
          <w:noProof/>
        </w:rPr>
        <w:drawing>
          <wp:inline distT="0" distB="0" distL="0" distR="0" wp14:anchorId="372C8CC7" wp14:editId="5BB3BC0F">
            <wp:extent cx="2136736" cy="2163445"/>
            <wp:effectExtent l="0" t="0" r="0" b="8255"/>
            <wp:docPr id="5173128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59" cy="2173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E44B4" w14:textId="77777777" w:rsidR="002D6ECB" w:rsidRDefault="002D6ECB" w:rsidP="00403FAC">
      <w:pPr>
        <w:spacing w:after="0" w:line="240" w:lineRule="auto"/>
        <w:jc w:val="both"/>
        <w:rPr>
          <w:rFonts w:cstheme="minorHAnsi"/>
          <w:noProof/>
          <w:sz w:val="16"/>
          <w:szCs w:val="16"/>
        </w:rPr>
      </w:pPr>
    </w:p>
    <w:p w14:paraId="39E0E33F" w14:textId="11B92B73" w:rsidR="00403FAC" w:rsidRPr="0094573E" w:rsidRDefault="00CB6EF1" w:rsidP="00403F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sz w:val="16"/>
          <w:szCs w:val="16"/>
        </w:rPr>
        <w:t xml:space="preserve">Ryc. 3 </w:t>
      </w:r>
      <w:r w:rsidR="00BF68A0" w:rsidRPr="00221D2C">
        <w:rPr>
          <w:rFonts w:cstheme="minorHAnsi"/>
          <w:noProof/>
          <w:sz w:val="16"/>
          <w:szCs w:val="16"/>
        </w:rPr>
        <w:t xml:space="preserve">Źródło: </w:t>
      </w:r>
      <w:r w:rsidR="00284AE2" w:rsidRPr="00284AE2">
        <w:rPr>
          <w:rFonts w:cstheme="minorHAnsi"/>
          <w:noProof/>
          <w:sz w:val="16"/>
          <w:szCs w:val="16"/>
        </w:rPr>
        <w:t>https://imid.med.pl/pl/aktualnosci/nowy-poradnik-zywienie-kobiet-w-okresie-ciazy-teoria-i-prakty</w:t>
      </w:r>
      <w:r w:rsidR="008407AC">
        <w:rPr>
          <w:rFonts w:cstheme="minorHAnsi"/>
          <w:noProof/>
          <w:sz w:val="16"/>
          <w:szCs w:val="16"/>
        </w:rPr>
        <w:t>ka</w:t>
      </w:r>
    </w:p>
    <w:p w14:paraId="7E8D561A" w14:textId="77777777" w:rsidR="00403FAC" w:rsidRPr="00C53240" w:rsidRDefault="00403FAC" w:rsidP="00403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3C4C560" w14:textId="7D230E39" w:rsidR="004257BB" w:rsidRDefault="00403FAC" w:rsidP="00425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1718">
        <w:rPr>
          <w:rFonts w:cstheme="minorHAnsi"/>
          <w:b/>
          <w:bCs/>
        </w:rPr>
        <w:t xml:space="preserve">Talerz </w:t>
      </w:r>
      <w:r w:rsidR="0087369D">
        <w:rPr>
          <w:rFonts w:cstheme="minorHAnsi"/>
          <w:b/>
          <w:bCs/>
        </w:rPr>
        <w:t>Ż</w:t>
      </w:r>
      <w:r w:rsidRPr="00551718">
        <w:rPr>
          <w:rFonts w:cstheme="minorHAnsi"/>
          <w:b/>
          <w:bCs/>
        </w:rPr>
        <w:t>ywienia</w:t>
      </w:r>
      <w:r>
        <w:rPr>
          <w:rFonts w:cstheme="minorHAnsi"/>
        </w:rPr>
        <w:t xml:space="preserve"> podzielony jest na 3 główne części: </w:t>
      </w:r>
      <w:r w:rsidR="00551718">
        <w:rPr>
          <w:rFonts w:cstheme="minorHAnsi"/>
        </w:rPr>
        <w:t xml:space="preserve">▪ </w:t>
      </w:r>
      <w:r>
        <w:rPr>
          <w:rFonts w:cstheme="minorHAnsi"/>
        </w:rPr>
        <w:t xml:space="preserve">produkty zbożowe, </w:t>
      </w:r>
      <w:r w:rsidR="00551718">
        <w:rPr>
          <w:rFonts w:cstheme="minorHAnsi"/>
        </w:rPr>
        <w:t xml:space="preserve">▪ </w:t>
      </w:r>
      <w:r>
        <w:rPr>
          <w:rFonts w:cstheme="minorHAnsi"/>
        </w:rPr>
        <w:t xml:space="preserve">produkty białkowe oraz </w:t>
      </w:r>
      <w:r w:rsidR="00551718">
        <w:rPr>
          <w:rFonts w:cstheme="minorHAnsi"/>
        </w:rPr>
        <w:t xml:space="preserve">▪ </w:t>
      </w:r>
      <w:r>
        <w:rPr>
          <w:rFonts w:cstheme="minorHAnsi"/>
        </w:rPr>
        <w:t>warzywa i owoce.</w:t>
      </w:r>
      <w:r w:rsidR="00962B54">
        <w:rPr>
          <w:rFonts w:cstheme="minorHAnsi"/>
        </w:rPr>
        <w:t xml:space="preserve">                    W grupie </w:t>
      </w:r>
      <w:r w:rsidR="00962B54" w:rsidRPr="000C1AEA">
        <w:rPr>
          <w:rFonts w:cstheme="minorHAnsi"/>
          <w:u w:val="single"/>
        </w:rPr>
        <w:t>produktów białkowych</w:t>
      </w:r>
      <w:r w:rsidR="00962B54">
        <w:rPr>
          <w:rFonts w:cstheme="minorHAnsi"/>
        </w:rPr>
        <w:t xml:space="preserve"> wyróżnić można 2 podgrupy: </w:t>
      </w:r>
      <w:r w:rsidR="00804B45">
        <w:rPr>
          <w:rFonts w:cstheme="minorHAnsi"/>
        </w:rPr>
        <w:t xml:space="preserve">▪ </w:t>
      </w:r>
      <w:r w:rsidR="00962B54" w:rsidRPr="000C1AEA">
        <w:rPr>
          <w:rFonts w:cstheme="minorHAnsi"/>
          <w:u w:val="single"/>
        </w:rPr>
        <w:t>produkty mięsne</w:t>
      </w:r>
      <w:r w:rsidR="00962B54">
        <w:rPr>
          <w:rFonts w:cstheme="minorHAnsi"/>
        </w:rPr>
        <w:t xml:space="preserve"> oraz </w:t>
      </w:r>
      <w:r w:rsidR="00804B45">
        <w:rPr>
          <w:rFonts w:cstheme="minorHAnsi"/>
        </w:rPr>
        <w:t xml:space="preserve">▪ </w:t>
      </w:r>
      <w:r w:rsidR="00962B54" w:rsidRPr="000C1AEA">
        <w:rPr>
          <w:rFonts w:cstheme="minorHAnsi"/>
          <w:u w:val="single"/>
        </w:rPr>
        <w:t>produkty nabiałowe</w:t>
      </w:r>
      <w:r w:rsidR="00962B54">
        <w:rPr>
          <w:rFonts w:cstheme="minorHAnsi"/>
        </w:rPr>
        <w:t xml:space="preserve">, </w:t>
      </w:r>
      <w:r w:rsidR="00804B45">
        <w:rPr>
          <w:rFonts w:cstheme="minorHAnsi"/>
        </w:rPr>
        <w:t xml:space="preserve">                           </w:t>
      </w:r>
      <w:r w:rsidR="00962B54">
        <w:rPr>
          <w:rFonts w:cstheme="minorHAnsi"/>
        </w:rPr>
        <w:t xml:space="preserve">z których </w:t>
      </w:r>
      <w:r w:rsidR="00962B54" w:rsidRPr="00804B45">
        <w:rPr>
          <w:rFonts w:cstheme="minorHAnsi"/>
          <w:u w:val="single"/>
        </w:rPr>
        <w:t>nabiał</w:t>
      </w:r>
      <w:r w:rsidR="00962B54">
        <w:rPr>
          <w:rFonts w:cstheme="minorHAnsi"/>
        </w:rPr>
        <w:t xml:space="preserve"> powinien stanowić przynajmniej połowę. W grupie </w:t>
      </w:r>
      <w:r w:rsidR="00962B54" w:rsidRPr="000C1AEA">
        <w:rPr>
          <w:rFonts w:cstheme="minorHAnsi"/>
          <w:u w:val="single"/>
        </w:rPr>
        <w:t>warzyw i owoców</w:t>
      </w:r>
      <w:r w:rsidR="00962B54">
        <w:rPr>
          <w:rFonts w:cstheme="minorHAnsi"/>
        </w:rPr>
        <w:t xml:space="preserve"> owoce powinny stanowić około 1/3 części natomiast warzywa minimum 2/3</w:t>
      </w:r>
      <w:r w:rsidR="00A4677C">
        <w:rPr>
          <w:rFonts w:cstheme="minorHAnsi"/>
        </w:rPr>
        <w:t xml:space="preserve"> (zalecana ilość owoców to około 300g zaś warzyw około 400g dziennie).</w:t>
      </w:r>
      <w:r w:rsidR="00962B54">
        <w:rPr>
          <w:rFonts w:cstheme="minorHAnsi"/>
        </w:rPr>
        <w:t xml:space="preserve"> </w:t>
      </w:r>
      <w:r w:rsidR="00CF2C11">
        <w:rPr>
          <w:rFonts w:cstheme="minorHAnsi"/>
        </w:rPr>
        <w:t xml:space="preserve">Uzupełnienie talerza stanowią </w:t>
      </w:r>
      <w:r w:rsidR="00CF2C11" w:rsidRPr="000C1AEA">
        <w:rPr>
          <w:rFonts w:cstheme="minorHAnsi"/>
          <w:u w:val="single"/>
        </w:rPr>
        <w:t>produkty tłuszczowe</w:t>
      </w:r>
      <w:r w:rsidR="00CF2C11">
        <w:rPr>
          <w:rFonts w:cstheme="minorHAnsi"/>
        </w:rPr>
        <w:t xml:space="preserve"> oraz</w:t>
      </w:r>
      <w:r w:rsidR="00962B54">
        <w:rPr>
          <w:rFonts w:cstheme="minorHAnsi"/>
        </w:rPr>
        <w:t xml:space="preserve"> </w:t>
      </w:r>
      <w:r w:rsidR="00962B54" w:rsidRPr="000C1AEA">
        <w:rPr>
          <w:rFonts w:cstheme="minorHAnsi"/>
          <w:u w:val="single"/>
        </w:rPr>
        <w:t>płyny</w:t>
      </w:r>
      <w:r w:rsidR="00B85BAF">
        <w:rPr>
          <w:rFonts w:cstheme="minorHAnsi"/>
        </w:rPr>
        <w:t xml:space="preserve">. </w:t>
      </w:r>
      <w:r w:rsidR="000C1AEA">
        <w:rPr>
          <w:rFonts w:cstheme="minorHAnsi"/>
        </w:rPr>
        <w:t xml:space="preserve"> </w:t>
      </w:r>
      <w:r>
        <w:rPr>
          <w:rFonts w:cstheme="minorHAnsi"/>
        </w:rPr>
        <w:t>Produkty zbożow</w:t>
      </w:r>
      <w:r w:rsidR="00A65491">
        <w:rPr>
          <w:rFonts w:cstheme="minorHAnsi"/>
        </w:rPr>
        <w:t>e oraz</w:t>
      </w:r>
      <w:r w:rsidR="00CB2FBB">
        <w:rPr>
          <w:rFonts w:cstheme="minorHAnsi"/>
        </w:rPr>
        <w:t xml:space="preserve"> tłuszcze</w:t>
      </w:r>
      <w:r w:rsidR="00A65491">
        <w:rPr>
          <w:rFonts w:cstheme="minorHAnsi"/>
        </w:rPr>
        <w:t xml:space="preserve"> to źródło energii</w:t>
      </w:r>
      <w:r w:rsidR="00CB2FBB">
        <w:rPr>
          <w:rFonts w:cstheme="minorHAnsi"/>
        </w:rPr>
        <w:t xml:space="preserve">, </w:t>
      </w:r>
      <w:r>
        <w:rPr>
          <w:rFonts w:cstheme="minorHAnsi"/>
        </w:rPr>
        <w:t>produkty białkowe to materiał budulcowy potrzebny do budowy komórek, tkanek oraz narządów rozwijającego się organizmu dziecka</w:t>
      </w:r>
      <w:r w:rsidR="00A65491">
        <w:rPr>
          <w:rFonts w:cstheme="minorHAnsi"/>
        </w:rPr>
        <w:t xml:space="preserve"> zaś w</w:t>
      </w:r>
      <w:r>
        <w:rPr>
          <w:rFonts w:cstheme="minorHAnsi"/>
        </w:rPr>
        <w:t xml:space="preserve">arzywa i owoce </w:t>
      </w:r>
      <w:r w:rsidR="00BA2653">
        <w:rPr>
          <w:rFonts w:cstheme="minorHAnsi"/>
        </w:rPr>
        <w:t>to źródło</w:t>
      </w:r>
      <w:r>
        <w:rPr>
          <w:rFonts w:cstheme="minorHAnsi"/>
        </w:rPr>
        <w:t xml:space="preserve"> witamin, minerałów, antyoksydantów </w:t>
      </w:r>
      <w:r w:rsidR="00962B54">
        <w:rPr>
          <w:rFonts w:cstheme="minorHAnsi"/>
        </w:rPr>
        <w:t>oraz</w:t>
      </w:r>
      <w:r>
        <w:rPr>
          <w:rFonts w:cstheme="minorHAnsi"/>
        </w:rPr>
        <w:t xml:space="preserve"> błonnika pokarmowego.</w:t>
      </w:r>
      <w:r w:rsidR="0002377F">
        <w:rPr>
          <w:rFonts w:cstheme="minorHAnsi"/>
        </w:rPr>
        <w:t xml:space="preserve"> </w:t>
      </w:r>
    </w:p>
    <w:p w14:paraId="00AEC173" w14:textId="6ED4D50E" w:rsidR="005C7D22" w:rsidRPr="004257BB" w:rsidRDefault="0002377F" w:rsidP="00425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  <w:r w:rsidRPr="004257BB">
        <w:rPr>
          <w:rFonts w:cstheme="minorHAnsi"/>
          <w:sz w:val="10"/>
          <w:szCs w:val="10"/>
        </w:rPr>
        <w:t xml:space="preserve">    </w:t>
      </w:r>
    </w:p>
    <w:p w14:paraId="5A1EB95D" w14:textId="2FEFF7B8" w:rsidR="00EF30B2" w:rsidRDefault="00C30ACC" w:rsidP="00971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C047FD">
        <w:rPr>
          <w:rFonts w:cstheme="minorHAnsi"/>
        </w:rPr>
        <w:t xml:space="preserve">Staraj się wybierać </w:t>
      </w:r>
      <w:r w:rsidR="00357D94" w:rsidRPr="008C4720">
        <w:rPr>
          <w:rFonts w:cstheme="minorHAnsi"/>
          <w:b/>
          <w:bCs/>
        </w:rPr>
        <w:t>produkty zbożowe</w:t>
      </w:r>
      <w:r w:rsidR="00357D94">
        <w:rPr>
          <w:rFonts w:cstheme="minorHAnsi"/>
        </w:rPr>
        <w:t xml:space="preserve"> z pełnego przemiału </w:t>
      </w:r>
      <w:r w:rsidR="00357D94" w:rsidRPr="00081F2F">
        <w:rPr>
          <w:rFonts w:eastAsia="MinionPro-Regular" w:cstheme="minorHAnsi"/>
          <w:kern w:val="0"/>
        </w:rPr>
        <w:t>(</w:t>
      </w:r>
      <w:r w:rsidR="00357D94">
        <w:rPr>
          <w:rFonts w:eastAsia="MinionPro-Regular" w:cstheme="minorHAnsi"/>
          <w:kern w:val="0"/>
        </w:rPr>
        <w:t xml:space="preserve">grube </w:t>
      </w:r>
      <w:r w:rsidR="00357D94" w:rsidRPr="00081F2F">
        <w:rPr>
          <w:rFonts w:eastAsia="MinionPro-Regular" w:cstheme="minorHAnsi"/>
          <w:kern w:val="0"/>
        </w:rPr>
        <w:t>kasze, ryż</w:t>
      </w:r>
      <w:r w:rsidR="00357D94">
        <w:rPr>
          <w:rFonts w:eastAsia="MinionPro-Regular" w:cstheme="minorHAnsi"/>
          <w:kern w:val="0"/>
        </w:rPr>
        <w:t xml:space="preserve"> brązowy</w:t>
      </w:r>
      <w:r w:rsidR="00357D94" w:rsidRPr="00081F2F">
        <w:rPr>
          <w:rFonts w:eastAsia="MinionPro-Regular" w:cstheme="minorHAnsi"/>
          <w:kern w:val="0"/>
        </w:rPr>
        <w:t>, płatki zbożowe, makarony</w:t>
      </w:r>
      <w:r w:rsidR="00357D94">
        <w:rPr>
          <w:rFonts w:eastAsia="MinionPro-Regular" w:cstheme="minorHAnsi"/>
          <w:kern w:val="0"/>
        </w:rPr>
        <w:t xml:space="preserve"> razowe</w:t>
      </w:r>
      <w:r w:rsidR="00357D94" w:rsidRPr="00081F2F">
        <w:rPr>
          <w:rFonts w:eastAsia="MinionPro-Regular" w:cstheme="minorHAnsi"/>
          <w:kern w:val="0"/>
        </w:rPr>
        <w:t>, pieczywo</w:t>
      </w:r>
      <w:r w:rsidR="00357D94">
        <w:rPr>
          <w:rFonts w:eastAsia="MinionPro-Regular" w:cstheme="minorHAnsi"/>
          <w:kern w:val="0"/>
        </w:rPr>
        <w:t xml:space="preserve"> pełnoziarniste</w:t>
      </w:r>
      <w:r w:rsidR="00357D94" w:rsidRPr="00081F2F">
        <w:rPr>
          <w:rFonts w:eastAsia="MinionPro-Regular" w:cstheme="minorHAnsi"/>
          <w:kern w:val="0"/>
        </w:rPr>
        <w:t>)</w:t>
      </w:r>
      <w:r w:rsidR="00357D94">
        <w:rPr>
          <w:rFonts w:cstheme="minorHAnsi"/>
        </w:rPr>
        <w:t xml:space="preserve">, </w:t>
      </w:r>
      <w:r w:rsidR="00BA4FFB">
        <w:rPr>
          <w:rFonts w:cstheme="minorHAnsi"/>
        </w:rPr>
        <w:t>są bowiem bogatsze w witaminy, minerały oraz błonnik</w:t>
      </w:r>
      <w:r w:rsidR="00125205">
        <w:rPr>
          <w:rFonts w:cstheme="minorHAnsi"/>
        </w:rPr>
        <w:t xml:space="preserve"> niż produkty przetworzone</w:t>
      </w:r>
      <w:r w:rsidR="00BA4FFB">
        <w:rPr>
          <w:rFonts w:cstheme="minorHAnsi"/>
        </w:rPr>
        <w:t>.</w:t>
      </w:r>
    </w:p>
    <w:p w14:paraId="6D845AE4" w14:textId="77777777" w:rsidR="00C30ACC" w:rsidRPr="00221D2C" w:rsidRDefault="00C30ACC" w:rsidP="00971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984A7EA" w14:textId="7A26A5C7" w:rsidR="000838EE" w:rsidRPr="00A74FDA" w:rsidRDefault="00C30ACC" w:rsidP="009713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BA4FFB">
        <w:rPr>
          <w:rFonts w:cstheme="minorHAnsi"/>
        </w:rPr>
        <w:t xml:space="preserve">Z </w:t>
      </w:r>
      <w:r w:rsidR="00BA4FFB" w:rsidRPr="008C4720">
        <w:rPr>
          <w:rFonts w:cstheme="minorHAnsi"/>
          <w:b/>
          <w:bCs/>
        </w:rPr>
        <w:t>tłuszczów</w:t>
      </w:r>
      <w:r w:rsidR="00BA4FFB">
        <w:rPr>
          <w:rFonts w:cstheme="minorHAnsi"/>
        </w:rPr>
        <w:t xml:space="preserve"> wybieraj </w:t>
      </w:r>
      <w:r w:rsidR="00E04A50">
        <w:rPr>
          <w:rFonts w:cstheme="minorHAnsi"/>
        </w:rPr>
        <w:t>głównie</w:t>
      </w:r>
      <w:r w:rsidR="00BA4FFB">
        <w:rPr>
          <w:rFonts w:cstheme="minorHAnsi"/>
        </w:rPr>
        <w:t xml:space="preserve"> </w:t>
      </w:r>
      <w:r w:rsidR="00964ABC">
        <w:rPr>
          <w:rFonts w:cstheme="minorHAnsi"/>
        </w:rPr>
        <w:t xml:space="preserve">te </w:t>
      </w:r>
      <w:r w:rsidR="00BA4FFB">
        <w:rPr>
          <w:rFonts w:cstheme="minorHAnsi"/>
        </w:rPr>
        <w:t xml:space="preserve">roślinne, pochodzące z produktów takich jak: </w:t>
      </w:r>
      <w:r w:rsidR="00BA4FFB">
        <w:rPr>
          <w:rFonts w:eastAsia="MinionPro-Regular" w:cstheme="minorHAnsi"/>
          <w:kern w:val="0"/>
        </w:rPr>
        <w:t>oleje roślinne</w:t>
      </w:r>
      <w:r w:rsidR="00221D2C">
        <w:rPr>
          <w:rFonts w:eastAsia="MinionPro-Regular" w:cstheme="minorHAnsi"/>
          <w:kern w:val="0"/>
        </w:rPr>
        <w:t xml:space="preserve"> (</w:t>
      </w:r>
      <w:r w:rsidR="008044A8">
        <w:rPr>
          <w:rFonts w:eastAsia="MinionPro-Regular" w:cstheme="minorHAnsi"/>
          <w:kern w:val="0"/>
        </w:rPr>
        <w:t xml:space="preserve">głównie </w:t>
      </w:r>
      <w:r w:rsidR="004819CF">
        <w:rPr>
          <w:rFonts w:eastAsia="MinionPro-Regular" w:cstheme="minorHAnsi"/>
          <w:kern w:val="0"/>
        </w:rPr>
        <w:t xml:space="preserve">lniany, </w:t>
      </w:r>
      <w:r w:rsidR="00221D2C">
        <w:rPr>
          <w:rFonts w:eastAsia="MinionPro-Regular" w:cstheme="minorHAnsi"/>
          <w:kern w:val="0"/>
        </w:rPr>
        <w:t>rzepakowy)</w:t>
      </w:r>
      <w:r w:rsidR="008044A8">
        <w:rPr>
          <w:rFonts w:eastAsia="MinionPro-Regular" w:cstheme="minorHAnsi"/>
          <w:kern w:val="0"/>
        </w:rPr>
        <w:t xml:space="preserve">, </w:t>
      </w:r>
      <w:r w:rsidR="00BA4FFB">
        <w:rPr>
          <w:rFonts w:eastAsia="MinionPro-Regular" w:cstheme="minorHAnsi"/>
          <w:kern w:val="0"/>
        </w:rPr>
        <w:t xml:space="preserve">oliwa z oliwek ewentualnie miękkie margaryny roślinne do smarowania pieczywa, wytwarzane z olejów roślinnych utwardzanych metodą estryfikacji, </w:t>
      </w:r>
      <w:r w:rsidR="00125205">
        <w:rPr>
          <w:rFonts w:eastAsia="MinionPro-Regular" w:cstheme="minorHAnsi"/>
          <w:kern w:val="0"/>
        </w:rPr>
        <w:t xml:space="preserve">oraz produkty </w:t>
      </w:r>
      <w:r w:rsidR="00A66F67">
        <w:rPr>
          <w:rFonts w:eastAsia="MinionPro-Regular" w:cstheme="minorHAnsi"/>
          <w:kern w:val="0"/>
        </w:rPr>
        <w:t xml:space="preserve">roślinne </w:t>
      </w:r>
      <w:r w:rsidR="00125205">
        <w:rPr>
          <w:rFonts w:eastAsia="MinionPro-Regular" w:cstheme="minorHAnsi"/>
          <w:kern w:val="0"/>
        </w:rPr>
        <w:t>bogate w zdrowe tłuszcze takie jak: awokado, orzechy, pestki</w:t>
      </w:r>
      <w:r w:rsidR="005A566F">
        <w:rPr>
          <w:rFonts w:eastAsia="MinionPro-Regular" w:cstheme="minorHAnsi"/>
          <w:kern w:val="0"/>
        </w:rPr>
        <w:t>,</w:t>
      </w:r>
      <w:r w:rsidR="00125205">
        <w:rPr>
          <w:rFonts w:eastAsia="MinionPro-Regular" w:cstheme="minorHAnsi"/>
          <w:kern w:val="0"/>
        </w:rPr>
        <w:t xml:space="preserve"> nasiona</w:t>
      </w:r>
      <w:r w:rsidR="00221D2C">
        <w:rPr>
          <w:rFonts w:eastAsia="MinionPro-Regular" w:cstheme="minorHAnsi"/>
          <w:kern w:val="0"/>
        </w:rPr>
        <w:t>.</w:t>
      </w:r>
      <w:r w:rsidR="00125205">
        <w:rPr>
          <w:rFonts w:eastAsia="MinionPro-Regular" w:cstheme="minorHAnsi"/>
          <w:kern w:val="0"/>
        </w:rPr>
        <w:t xml:space="preserve"> </w:t>
      </w:r>
      <w:r w:rsidR="00A66F67">
        <w:rPr>
          <w:rFonts w:eastAsia="MinionPro-Regular" w:cstheme="minorHAnsi"/>
          <w:kern w:val="0"/>
        </w:rPr>
        <w:t>Z tłuszczów zwierzęcych w ograniczonej ilości możesz spożywać masło. Bardzo istotne</w:t>
      </w:r>
      <w:r w:rsidR="00282201">
        <w:rPr>
          <w:rFonts w:eastAsia="MinionPro-Regular" w:cstheme="minorHAnsi"/>
          <w:kern w:val="0"/>
        </w:rPr>
        <w:t xml:space="preserve"> zarówno dla dziecka jak i dla matki są tłuszcze pochodzące z ryb morskich, zawierające wielonienasycone kwasy tłuszczowe omega 3 (zwłaszcza EPA i DHA). </w:t>
      </w:r>
      <w:r w:rsidR="004819CF">
        <w:rPr>
          <w:rFonts w:eastAsia="MinionPro-Regular" w:cstheme="minorHAnsi"/>
          <w:kern w:val="0"/>
        </w:rPr>
        <w:t xml:space="preserve">U matki wspomagają </w:t>
      </w:r>
      <w:r w:rsidR="005A566F">
        <w:rPr>
          <w:rFonts w:eastAsia="MinionPro-Regular" w:cstheme="minorHAnsi"/>
          <w:kern w:val="0"/>
        </w:rPr>
        <w:t xml:space="preserve">one </w:t>
      </w:r>
      <w:r w:rsidR="004819CF">
        <w:rPr>
          <w:rFonts w:eastAsia="MinionPro-Regular" w:cstheme="minorHAnsi"/>
          <w:kern w:val="0"/>
        </w:rPr>
        <w:t>odporność, zmniejszają ryzyko przedwczesnego porodu oraz depresji poporodowej. U dziecka zapewniają prawidłowy rozwój mózgu, systemu nerwowego i siatkówki oka</w:t>
      </w:r>
      <w:r w:rsidR="00BD1274">
        <w:rPr>
          <w:rFonts w:eastAsia="MinionPro-Regular" w:cstheme="minorHAnsi"/>
          <w:kern w:val="0"/>
        </w:rPr>
        <w:t>, łagodzą zaburzenia nastroju oraz zmniejszają ryzyko ostrej niewydolności oddechowej u wcześniaków</w:t>
      </w:r>
      <w:r w:rsidR="004819CF">
        <w:rPr>
          <w:rFonts w:eastAsia="MinionPro-Regular" w:cstheme="minorHAnsi"/>
          <w:kern w:val="0"/>
        </w:rPr>
        <w:t>.</w:t>
      </w:r>
    </w:p>
    <w:p w14:paraId="195AF3F3" w14:textId="77777777" w:rsidR="00C30ACC" w:rsidRPr="004257BB" w:rsidRDefault="00C30ACC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AA96BA8" w14:textId="048AFA58" w:rsidR="00A94E56" w:rsidRDefault="00964ABC" w:rsidP="00964AB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 Aby zapewnić odpowiednią ilość pełnowartościowego</w:t>
      </w:r>
      <w:r w:rsidRPr="001A42F8">
        <w:rPr>
          <w:rFonts w:cstheme="minorHAnsi"/>
          <w:b/>
          <w:bCs/>
        </w:rPr>
        <w:t xml:space="preserve"> białk</w:t>
      </w:r>
      <w:r>
        <w:rPr>
          <w:rFonts w:cstheme="minorHAnsi"/>
          <w:b/>
          <w:bCs/>
        </w:rPr>
        <w:t xml:space="preserve">a </w:t>
      </w:r>
      <w:r w:rsidRPr="00125205">
        <w:rPr>
          <w:rFonts w:cstheme="minorHAnsi"/>
        </w:rPr>
        <w:t>w diecie</w:t>
      </w:r>
      <w:r>
        <w:rPr>
          <w:rFonts w:cstheme="minorHAnsi"/>
        </w:rPr>
        <w:t xml:space="preserve"> </w:t>
      </w:r>
      <w:r w:rsidR="00CB2FBB">
        <w:rPr>
          <w:rFonts w:cstheme="minorHAnsi"/>
        </w:rPr>
        <w:t xml:space="preserve">zadbaj o to </w:t>
      </w:r>
      <w:r>
        <w:rPr>
          <w:rFonts w:cstheme="minorHAnsi"/>
        </w:rPr>
        <w:t xml:space="preserve">by w każdym posiłku znalazły się produkty takie jak: </w:t>
      </w:r>
      <w:r w:rsidRPr="00C96D66">
        <w:rPr>
          <w:rFonts w:cstheme="minorHAnsi"/>
        </w:rPr>
        <w:t xml:space="preserve">chude mięso, drób, naturalne wędliny, jaja, </w:t>
      </w:r>
      <w:r w:rsidR="00EC7023">
        <w:rPr>
          <w:rFonts w:cstheme="minorHAnsi"/>
        </w:rPr>
        <w:t>mleko pasteryzowane oraz przetwory                                               z pasteryzowanego mleka (</w:t>
      </w:r>
      <w:r w:rsidRPr="00C96D66">
        <w:rPr>
          <w:rFonts w:cstheme="minorHAnsi"/>
        </w:rPr>
        <w:t>sery twarogowe, fermentowane napoje mleczne</w:t>
      </w:r>
      <w:r w:rsidR="00A94E56">
        <w:rPr>
          <w:rFonts w:cstheme="minorHAnsi"/>
        </w:rPr>
        <w:t>: jogurt, kefir, maślanka, zsiadłe mleko</w:t>
      </w:r>
      <w:r w:rsidR="00EC7023">
        <w:rPr>
          <w:rFonts w:cstheme="minorHAnsi"/>
        </w:rPr>
        <w:t xml:space="preserve"> oraz w ograniczonej ilości sery żółte</w:t>
      </w:r>
      <w:r>
        <w:rPr>
          <w:rFonts w:cstheme="minorHAnsi"/>
        </w:rPr>
        <w:t>)</w:t>
      </w:r>
      <w:r w:rsidRPr="00C96D66">
        <w:rPr>
          <w:rFonts w:cstheme="minorHAnsi"/>
        </w:rPr>
        <w:t xml:space="preserve">. </w:t>
      </w:r>
      <w:r>
        <w:rPr>
          <w:rFonts w:cstheme="minorHAnsi"/>
        </w:rPr>
        <w:t>D</w:t>
      </w:r>
      <w:r w:rsidRPr="00C96D66">
        <w:rPr>
          <w:rFonts w:cstheme="minorHAnsi"/>
        </w:rPr>
        <w:t>wa razy</w:t>
      </w:r>
      <w:r w:rsidR="000C1AEA">
        <w:rPr>
          <w:rFonts w:cstheme="minorHAnsi"/>
        </w:rPr>
        <w:t xml:space="preserve"> </w:t>
      </w:r>
      <w:r w:rsidRPr="00C96D66">
        <w:rPr>
          <w:rFonts w:cstheme="minorHAnsi"/>
        </w:rPr>
        <w:t xml:space="preserve">w tygodniu mięso zastąp tłustą rybą morską i co najmniej raz w tygodniu nasionami roślin strączkowych. </w:t>
      </w:r>
    </w:p>
    <w:p w14:paraId="0EBDAED7" w14:textId="445211D5" w:rsidR="00964ABC" w:rsidRDefault="00964ABC" w:rsidP="00964ABC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>Wybieraj ryby o niskiej zawartości związków rtęci, tj. łososia (głównie norweskiego hodowlanego), makrelę atlantycką, mintaja,</w:t>
      </w:r>
      <w:r>
        <w:rPr>
          <w:rFonts w:cstheme="minorHAnsi"/>
        </w:rPr>
        <w:t xml:space="preserve"> morszczuka, śledzie. </w:t>
      </w:r>
      <w:r w:rsidR="00A94E56">
        <w:rPr>
          <w:rFonts w:cstheme="minorHAnsi"/>
        </w:rPr>
        <w:t xml:space="preserve">Unikaj natomiast </w:t>
      </w:r>
      <w:r w:rsidR="00A65491">
        <w:rPr>
          <w:rFonts w:cstheme="minorHAnsi"/>
        </w:rPr>
        <w:t xml:space="preserve">ryb </w:t>
      </w:r>
      <w:r w:rsidR="00A94E56">
        <w:rPr>
          <w:rFonts w:cstheme="minorHAnsi"/>
        </w:rPr>
        <w:t xml:space="preserve">drapieżnych i długo żyjących (marlin, miecznik, rekin, tuńczyk). </w:t>
      </w:r>
      <w:r w:rsidR="00221D2C">
        <w:rPr>
          <w:rFonts w:cstheme="minorHAnsi"/>
        </w:rPr>
        <w:t xml:space="preserve">Zawierają najwięcej związków rtęci.  Nie powinnaś też spożywać ryb takich jak </w:t>
      </w:r>
      <w:proofErr w:type="spellStart"/>
      <w:r w:rsidR="00221D2C">
        <w:rPr>
          <w:rFonts w:cstheme="minorHAnsi"/>
        </w:rPr>
        <w:t>panga</w:t>
      </w:r>
      <w:proofErr w:type="spellEnd"/>
      <w:r w:rsidR="00221D2C">
        <w:rPr>
          <w:rFonts w:cstheme="minorHAnsi"/>
        </w:rPr>
        <w:t xml:space="preserve"> czy tilapia oraz ryb wędzonych (szczególnie metodą „na zimno”)</w:t>
      </w:r>
      <w:r w:rsidR="008044A8">
        <w:rPr>
          <w:rFonts w:cstheme="minorHAnsi"/>
        </w:rPr>
        <w:t>.</w:t>
      </w:r>
    </w:p>
    <w:p w14:paraId="43284BF8" w14:textId="7E986D7D" w:rsidR="00BA2653" w:rsidRPr="00C53240" w:rsidRDefault="00964AB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Unikaj </w:t>
      </w:r>
      <w:r w:rsidR="00A94E56">
        <w:rPr>
          <w:rFonts w:cstheme="minorHAnsi"/>
        </w:rPr>
        <w:t>t</w:t>
      </w:r>
      <w:r w:rsidR="008C4720">
        <w:rPr>
          <w:rFonts w:cstheme="minorHAnsi"/>
        </w:rPr>
        <w:t>akże</w:t>
      </w:r>
      <w:r>
        <w:rPr>
          <w:rFonts w:cstheme="minorHAnsi"/>
        </w:rPr>
        <w:t xml:space="preserve"> </w:t>
      </w:r>
      <w:r w:rsidRPr="00C96D66">
        <w:rPr>
          <w:rFonts w:cstheme="minorHAnsi"/>
        </w:rPr>
        <w:t xml:space="preserve">spożywania </w:t>
      </w:r>
      <w:r w:rsidRPr="00A94E56">
        <w:rPr>
          <w:rFonts w:cstheme="minorHAnsi"/>
        </w:rPr>
        <w:t>wątróbki</w:t>
      </w:r>
      <w:r w:rsidR="008044A8">
        <w:rPr>
          <w:rFonts w:cstheme="minorHAnsi"/>
        </w:rPr>
        <w:t>, zawiera bowiem</w:t>
      </w:r>
      <w:r w:rsidRPr="00C96D66">
        <w:rPr>
          <w:rFonts w:cstheme="minorHAnsi"/>
        </w:rPr>
        <w:t xml:space="preserve"> </w:t>
      </w:r>
      <w:r>
        <w:rPr>
          <w:rFonts w:cstheme="minorHAnsi"/>
        </w:rPr>
        <w:t>znaczną</w:t>
      </w:r>
      <w:r w:rsidRPr="00C96D66">
        <w:rPr>
          <w:rFonts w:cstheme="minorHAnsi"/>
        </w:rPr>
        <w:t xml:space="preserve"> </w:t>
      </w:r>
      <w:r w:rsidR="001E4EC9">
        <w:rPr>
          <w:rFonts w:cstheme="minorHAnsi"/>
        </w:rPr>
        <w:t>ilość</w:t>
      </w:r>
      <w:r>
        <w:rPr>
          <w:rFonts w:cstheme="minorHAnsi"/>
        </w:rPr>
        <w:t xml:space="preserve"> </w:t>
      </w:r>
      <w:r w:rsidRPr="00C96D66">
        <w:rPr>
          <w:rFonts w:cstheme="minorHAnsi"/>
        </w:rPr>
        <w:t>witaminy A, któr</w:t>
      </w:r>
      <w:r>
        <w:rPr>
          <w:rFonts w:cstheme="minorHAnsi"/>
        </w:rPr>
        <w:t xml:space="preserve">ej nadmiar </w:t>
      </w:r>
      <w:r w:rsidRPr="00C96D66">
        <w:rPr>
          <w:rFonts w:cstheme="minorHAnsi"/>
        </w:rPr>
        <w:t>może przyczyni</w:t>
      </w:r>
      <w:r w:rsidR="00A94E56">
        <w:rPr>
          <w:rFonts w:cstheme="minorHAnsi"/>
        </w:rPr>
        <w:t>a</w:t>
      </w:r>
      <w:r w:rsidRPr="00C96D66">
        <w:rPr>
          <w:rFonts w:cstheme="minorHAnsi"/>
        </w:rPr>
        <w:t>ć się do wystąpienia szeregu wad wrodzonych u płodu</w:t>
      </w:r>
      <w:r>
        <w:rPr>
          <w:rFonts w:cstheme="minorHAnsi"/>
        </w:rPr>
        <w:t xml:space="preserve"> lepiej wykluczyć ją z jadłospisu</w:t>
      </w:r>
      <w:r w:rsidRPr="00C96D66">
        <w:rPr>
          <w:rFonts w:cstheme="minorHAnsi"/>
        </w:rPr>
        <w:t>.</w:t>
      </w:r>
    </w:p>
    <w:p w14:paraId="43B2139C" w14:textId="2C445E9D" w:rsidR="00C30ACC" w:rsidRDefault="00BA26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C30ACC">
        <w:rPr>
          <w:rFonts w:cstheme="minorHAnsi"/>
        </w:rPr>
        <w:t xml:space="preserve">. </w:t>
      </w:r>
      <w:r w:rsidR="00140781" w:rsidRPr="00C96D66">
        <w:rPr>
          <w:rFonts w:cstheme="minorHAnsi"/>
        </w:rPr>
        <w:t>Z</w:t>
      </w:r>
      <w:r w:rsidR="002C3688">
        <w:rPr>
          <w:rFonts w:cstheme="minorHAnsi"/>
        </w:rPr>
        <w:t xml:space="preserve"> </w:t>
      </w:r>
      <w:r w:rsidR="00140781" w:rsidRPr="00C96D66">
        <w:rPr>
          <w:rFonts w:cstheme="minorHAnsi"/>
        </w:rPr>
        <w:t>diety wyklucz</w:t>
      </w:r>
      <w:r w:rsidR="00140781">
        <w:rPr>
          <w:rFonts w:cstheme="minorHAnsi"/>
        </w:rPr>
        <w:t xml:space="preserve"> </w:t>
      </w:r>
      <w:r w:rsidR="00140781" w:rsidRPr="00C96D66">
        <w:rPr>
          <w:rFonts w:cstheme="minorHAnsi"/>
        </w:rPr>
        <w:t>produkty dostarczające tzw. „pustych kalorii” w postaci cukrów prostych</w:t>
      </w:r>
      <w:r w:rsidR="006129A6">
        <w:rPr>
          <w:rFonts w:cstheme="minorHAnsi"/>
        </w:rPr>
        <w:t xml:space="preserve"> (słodycze, ciasta, słodzone napoje)</w:t>
      </w:r>
      <w:r w:rsidR="00140781" w:rsidRPr="00C96D66">
        <w:rPr>
          <w:rFonts w:cstheme="minorHAnsi"/>
        </w:rPr>
        <w:t xml:space="preserve">, nasyconych tłuszczów zwierzęcych </w:t>
      </w:r>
      <w:r w:rsidR="00A74FDA">
        <w:rPr>
          <w:rFonts w:cstheme="minorHAnsi"/>
        </w:rPr>
        <w:t xml:space="preserve">(tłuste mięsa i wędliny, podroby) </w:t>
      </w:r>
      <w:r w:rsidR="00140781" w:rsidRPr="00C96D66">
        <w:rPr>
          <w:rFonts w:cstheme="minorHAnsi"/>
        </w:rPr>
        <w:t xml:space="preserve">oraz </w:t>
      </w:r>
      <w:r w:rsidR="00E04A50">
        <w:rPr>
          <w:rFonts w:cstheme="minorHAnsi"/>
        </w:rPr>
        <w:t>tłuszczów</w:t>
      </w:r>
      <w:r w:rsidR="00140781" w:rsidRPr="00C96D66">
        <w:rPr>
          <w:rFonts w:cstheme="minorHAnsi"/>
        </w:rPr>
        <w:t xml:space="preserve"> typu „trans” (margaryn</w:t>
      </w:r>
      <w:r w:rsidR="00A74FDA">
        <w:rPr>
          <w:rFonts w:cstheme="minorHAnsi"/>
        </w:rPr>
        <w:t>y</w:t>
      </w:r>
      <w:r w:rsidR="00140781" w:rsidRPr="00C96D66">
        <w:rPr>
          <w:rFonts w:cstheme="minorHAnsi"/>
        </w:rPr>
        <w:t xml:space="preserve"> </w:t>
      </w:r>
      <w:r w:rsidR="00A74FDA">
        <w:rPr>
          <w:rFonts w:cstheme="minorHAnsi"/>
        </w:rPr>
        <w:t xml:space="preserve">roślinne </w:t>
      </w:r>
      <w:r w:rsidR="00140781" w:rsidRPr="00C96D66">
        <w:rPr>
          <w:rFonts w:cstheme="minorHAnsi"/>
        </w:rPr>
        <w:t>utwardzan</w:t>
      </w:r>
      <w:r w:rsidR="00A74FDA">
        <w:rPr>
          <w:rFonts w:cstheme="minorHAnsi"/>
        </w:rPr>
        <w:t>e</w:t>
      </w:r>
      <w:r w:rsidR="00140781" w:rsidRPr="00C96D66">
        <w:rPr>
          <w:rFonts w:cstheme="minorHAnsi"/>
        </w:rPr>
        <w:t xml:space="preserve"> metodą uwodorniania, wyrob</w:t>
      </w:r>
      <w:r w:rsidR="00A74FDA">
        <w:rPr>
          <w:rFonts w:cstheme="minorHAnsi"/>
        </w:rPr>
        <w:t>y</w:t>
      </w:r>
      <w:r w:rsidR="00140781" w:rsidRPr="00C96D66">
        <w:rPr>
          <w:rFonts w:cstheme="minorHAnsi"/>
        </w:rPr>
        <w:t xml:space="preserve"> cukiernicz</w:t>
      </w:r>
      <w:r w:rsidR="00A74FDA">
        <w:rPr>
          <w:rFonts w:cstheme="minorHAnsi"/>
        </w:rPr>
        <w:t>e</w:t>
      </w:r>
      <w:r w:rsidR="00140781" w:rsidRPr="00C96D66">
        <w:rPr>
          <w:rFonts w:cstheme="minorHAnsi"/>
        </w:rPr>
        <w:t>, posiłk</w:t>
      </w:r>
      <w:r w:rsidR="00A74FDA">
        <w:rPr>
          <w:rFonts w:cstheme="minorHAnsi"/>
        </w:rPr>
        <w:t>i</w:t>
      </w:r>
      <w:r w:rsidR="00140781" w:rsidRPr="00C96D66">
        <w:rPr>
          <w:rFonts w:cstheme="minorHAnsi"/>
        </w:rPr>
        <w:t xml:space="preserve"> typu fast food</w:t>
      </w:r>
      <w:r w:rsidR="00E04A50">
        <w:rPr>
          <w:rFonts w:cstheme="minorHAnsi"/>
        </w:rPr>
        <w:t>,</w:t>
      </w:r>
      <w:r w:rsidR="00140781" w:rsidRPr="00C96D66">
        <w:rPr>
          <w:rFonts w:cstheme="minorHAnsi"/>
        </w:rPr>
        <w:t xml:space="preserve"> dania instant). </w:t>
      </w:r>
    </w:p>
    <w:p w14:paraId="10142876" w14:textId="7A2487E6" w:rsidR="004257BB" w:rsidRPr="00964ABC" w:rsidRDefault="004257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Ogranicz też spożycie soli (zalecane dzienne spożycie to 5g łącznie z solą zawartą w produktach spożywczych</w:t>
      </w:r>
      <w:r w:rsidR="00EC7023">
        <w:rPr>
          <w:rFonts w:cstheme="minorHAnsi"/>
        </w:rPr>
        <w:t>).</w:t>
      </w:r>
    </w:p>
    <w:p w14:paraId="79A63AA4" w14:textId="77777777" w:rsidR="00C30ACC" w:rsidRPr="004257BB" w:rsidRDefault="00C30ACC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3F48BB4D" w14:textId="77777777" w:rsidR="004C487F" w:rsidRDefault="00C30A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A011DE">
        <w:rPr>
          <w:rFonts w:cstheme="minorHAnsi"/>
        </w:rPr>
        <w:t>W</w:t>
      </w:r>
      <w:r>
        <w:rPr>
          <w:rFonts w:cstheme="minorHAnsi"/>
        </w:rPr>
        <w:t>ybiera</w:t>
      </w:r>
      <w:r w:rsidR="00A011DE">
        <w:rPr>
          <w:rFonts w:cstheme="minorHAnsi"/>
        </w:rPr>
        <w:t>j</w:t>
      </w:r>
      <w:r>
        <w:rPr>
          <w:rFonts w:cstheme="minorHAnsi"/>
        </w:rPr>
        <w:t xml:space="preserve"> produkty </w:t>
      </w:r>
      <w:r w:rsidR="00E33BAB">
        <w:rPr>
          <w:rFonts w:cstheme="minorHAnsi"/>
        </w:rPr>
        <w:t xml:space="preserve">świeże, </w:t>
      </w:r>
      <w:r>
        <w:rPr>
          <w:rFonts w:cstheme="minorHAnsi"/>
        </w:rPr>
        <w:t xml:space="preserve">jak najmniej przetworzone, </w:t>
      </w:r>
      <w:r w:rsidR="00E33BAB">
        <w:rPr>
          <w:rFonts w:cstheme="minorHAnsi"/>
        </w:rPr>
        <w:t>z krótkim terminem przydatności do spożycia, bez sztucznych dodatków, barwników i konserwantów.</w:t>
      </w:r>
      <w:r w:rsidR="002C3688">
        <w:rPr>
          <w:rFonts w:cstheme="minorHAnsi"/>
        </w:rPr>
        <w:t xml:space="preserve"> </w:t>
      </w:r>
    </w:p>
    <w:p w14:paraId="7A427774" w14:textId="77777777" w:rsidR="004C487F" w:rsidRPr="004257BB" w:rsidRDefault="004C487F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DE263EB" w14:textId="77777777" w:rsidR="00413C46" w:rsidRDefault="004C487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8C4720">
        <w:rPr>
          <w:rFonts w:cstheme="minorHAnsi"/>
          <w:b/>
          <w:bCs/>
        </w:rPr>
        <w:t>Warzywa i owoce</w:t>
      </w:r>
      <w:r>
        <w:rPr>
          <w:rFonts w:cstheme="minorHAnsi"/>
        </w:rPr>
        <w:t xml:space="preserve"> spożywaj głównie na surowo</w:t>
      </w:r>
      <w:r w:rsidR="009D58B2">
        <w:rPr>
          <w:rFonts w:cstheme="minorHAnsi"/>
        </w:rPr>
        <w:t>,</w:t>
      </w:r>
      <w:r>
        <w:rPr>
          <w:rFonts w:cstheme="minorHAnsi"/>
        </w:rPr>
        <w:t xml:space="preserve"> częściowo możesz zastąpić je sokami, najlepiej świeżo wyciskanymi</w:t>
      </w:r>
      <w:r w:rsidR="00237391">
        <w:rPr>
          <w:rFonts w:cstheme="minorHAnsi"/>
        </w:rPr>
        <w:t xml:space="preserve"> (ale w ilości nie większej niż 1 szklanka soku owocowego lub 2 szklanki soku warzywnego)</w:t>
      </w:r>
      <w:r>
        <w:rPr>
          <w:rFonts w:cstheme="minorHAnsi"/>
        </w:rPr>
        <w:t>.</w:t>
      </w:r>
      <w:r w:rsidR="002C3688">
        <w:rPr>
          <w:rFonts w:cstheme="minorHAnsi"/>
        </w:rPr>
        <w:t xml:space="preserve"> </w:t>
      </w:r>
      <w:r w:rsidR="009D58B2">
        <w:rPr>
          <w:rFonts w:cstheme="minorHAnsi"/>
        </w:rPr>
        <w:t xml:space="preserve">Pamiętaj aby je wcześniej dokładnie umyć. </w:t>
      </w:r>
      <w:r w:rsidR="00BB3CB7">
        <w:rPr>
          <w:rFonts w:cstheme="minorHAnsi"/>
        </w:rPr>
        <w:t>Warzywa wymagające gotowania staraj się gotować al’</w:t>
      </w:r>
      <w:r w:rsidR="00413C46">
        <w:rPr>
          <w:rFonts w:cstheme="minorHAnsi"/>
        </w:rPr>
        <w:t xml:space="preserve"> </w:t>
      </w:r>
      <w:proofErr w:type="spellStart"/>
      <w:r w:rsidR="00BB3CB7">
        <w:rPr>
          <w:rFonts w:cstheme="minorHAnsi"/>
        </w:rPr>
        <w:t>dente</w:t>
      </w:r>
      <w:proofErr w:type="spellEnd"/>
      <w:r w:rsidR="00BB3CB7">
        <w:rPr>
          <w:rFonts w:cstheme="minorHAnsi"/>
        </w:rPr>
        <w:t>.</w:t>
      </w:r>
      <w:r w:rsidR="002C3688">
        <w:rPr>
          <w:rFonts w:cstheme="minorHAnsi"/>
        </w:rPr>
        <w:t xml:space="preserve"> </w:t>
      </w:r>
    </w:p>
    <w:p w14:paraId="013EA2A6" w14:textId="4AEF0011" w:rsidR="006A29CA" w:rsidRPr="00413C46" w:rsidRDefault="002C3688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413C46">
        <w:rPr>
          <w:rFonts w:cstheme="minorHAnsi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A2DBF0" w14:textId="77777777" w:rsidR="00B85BAF" w:rsidRDefault="00E04A5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011DE">
        <w:rPr>
          <w:rFonts w:cstheme="minorHAnsi"/>
        </w:rPr>
        <w:t xml:space="preserve">. </w:t>
      </w:r>
      <w:r w:rsidR="00B819C8" w:rsidRPr="00C96D66">
        <w:rPr>
          <w:rFonts w:cstheme="minorHAnsi"/>
        </w:rPr>
        <w:t xml:space="preserve">Zadbaj o </w:t>
      </w:r>
      <w:r w:rsidR="00B819C8" w:rsidRPr="001A42F8">
        <w:rPr>
          <w:rFonts w:cstheme="minorHAnsi"/>
          <w:b/>
          <w:bCs/>
        </w:rPr>
        <w:t>odpowiednie</w:t>
      </w:r>
      <w:r w:rsidR="00B819C8" w:rsidRPr="00C96D66">
        <w:rPr>
          <w:rFonts w:cstheme="minorHAnsi"/>
        </w:rPr>
        <w:t xml:space="preserve"> </w:t>
      </w:r>
      <w:r w:rsidR="00B819C8" w:rsidRPr="001A42F8">
        <w:rPr>
          <w:rFonts w:cstheme="minorHAnsi"/>
          <w:b/>
          <w:bCs/>
        </w:rPr>
        <w:t>nawodnienie</w:t>
      </w:r>
      <w:r w:rsidR="00B819C8" w:rsidRPr="00C96D66">
        <w:rPr>
          <w:rFonts w:cstheme="minorHAnsi"/>
        </w:rPr>
        <w:t xml:space="preserve"> organizmu</w:t>
      </w:r>
      <w:r w:rsidR="00F80212" w:rsidRPr="00C96D66">
        <w:rPr>
          <w:rFonts w:cstheme="minorHAnsi"/>
        </w:rPr>
        <w:t xml:space="preserve">. </w:t>
      </w:r>
      <w:r w:rsidR="00B85BAF">
        <w:rPr>
          <w:rFonts w:cstheme="minorHAnsi"/>
        </w:rPr>
        <w:t xml:space="preserve">W czasie ciąży zapotrzebowanie na płyny wzrasta o około 300 ml dziennie w stosunku do przeciętnego zapotrzebowania u dorosłej kobiety, które wynosi około 2,0 litrów. </w:t>
      </w:r>
    </w:p>
    <w:p w14:paraId="2C5B7FA3" w14:textId="3F23849A" w:rsidR="00086A70" w:rsidRPr="00C96D66" w:rsidRDefault="00354378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 xml:space="preserve">Napoje zalecane </w:t>
      </w:r>
      <w:r w:rsidR="00527963" w:rsidRPr="00C96D66">
        <w:rPr>
          <w:rFonts w:cstheme="minorHAnsi"/>
        </w:rPr>
        <w:t xml:space="preserve">w okresie ciąży </w:t>
      </w:r>
      <w:r w:rsidRPr="00C96D66">
        <w:rPr>
          <w:rFonts w:cstheme="minorHAnsi"/>
        </w:rPr>
        <w:t xml:space="preserve">to przede wszystkim nie gazowana woda źródlana oraz mineralna woda niskozmineralizowana, lekkie napary z herbat oraz ziół. </w:t>
      </w:r>
      <w:r w:rsidR="00E103E0">
        <w:rPr>
          <w:rFonts w:cstheme="minorHAnsi"/>
        </w:rPr>
        <w:t>Unikaj nadmiaru</w:t>
      </w:r>
      <w:r w:rsidRPr="00C96D66">
        <w:rPr>
          <w:rFonts w:cstheme="minorHAnsi"/>
        </w:rPr>
        <w:t xml:space="preserve"> </w:t>
      </w:r>
      <w:r w:rsidR="00B500CC">
        <w:rPr>
          <w:rFonts w:cstheme="minorHAnsi"/>
        </w:rPr>
        <w:t>kofeiny.</w:t>
      </w:r>
      <w:r w:rsidR="0097136F" w:rsidRPr="00C96D66">
        <w:rPr>
          <w:rFonts w:cstheme="minorHAnsi"/>
        </w:rPr>
        <w:t xml:space="preserve"> </w:t>
      </w:r>
      <w:r w:rsidR="00BD624F" w:rsidRPr="00C96D66">
        <w:rPr>
          <w:rFonts w:cstheme="minorHAnsi"/>
        </w:rPr>
        <w:t>Kawę ogranic</w:t>
      </w:r>
      <w:r w:rsidR="00B500CC">
        <w:rPr>
          <w:rFonts w:cstheme="minorHAnsi"/>
        </w:rPr>
        <w:t>z</w:t>
      </w:r>
      <w:r w:rsidR="00BD624F" w:rsidRPr="00C96D66">
        <w:rPr>
          <w:rFonts w:cstheme="minorHAnsi"/>
        </w:rPr>
        <w:t xml:space="preserve"> do 1 filiżanki dziennie</w:t>
      </w:r>
      <w:r w:rsidR="00B500CC">
        <w:rPr>
          <w:rFonts w:cstheme="minorHAnsi"/>
        </w:rPr>
        <w:t xml:space="preserve"> lub zastąp ją kawą zbożową, h</w:t>
      </w:r>
      <w:r w:rsidR="00BD624F" w:rsidRPr="00C96D66">
        <w:rPr>
          <w:rFonts w:cstheme="minorHAnsi"/>
        </w:rPr>
        <w:t>erbatę czarną</w:t>
      </w:r>
      <w:r w:rsidR="00081893">
        <w:rPr>
          <w:rFonts w:cstheme="minorHAnsi"/>
        </w:rPr>
        <w:t xml:space="preserve"> </w:t>
      </w:r>
      <w:r w:rsidR="00BD624F" w:rsidRPr="00C96D66">
        <w:rPr>
          <w:rFonts w:cstheme="minorHAnsi"/>
        </w:rPr>
        <w:t>zamie</w:t>
      </w:r>
      <w:r w:rsidR="00081893">
        <w:rPr>
          <w:rFonts w:cstheme="minorHAnsi"/>
        </w:rPr>
        <w:t>ń</w:t>
      </w:r>
      <w:r w:rsidR="00BD624F" w:rsidRPr="00C96D66">
        <w:rPr>
          <w:rFonts w:cstheme="minorHAnsi"/>
        </w:rPr>
        <w:t xml:space="preserve"> na herbatę z </w:t>
      </w:r>
      <w:proofErr w:type="spellStart"/>
      <w:r w:rsidR="00BD624F" w:rsidRPr="00C96D66">
        <w:rPr>
          <w:rFonts w:cstheme="minorHAnsi"/>
        </w:rPr>
        <w:t>czerwonokrzewu</w:t>
      </w:r>
      <w:proofErr w:type="spellEnd"/>
      <w:r w:rsidR="00B500CC">
        <w:rPr>
          <w:rFonts w:cstheme="minorHAnsi"/>
        </w:rPr>
        <w:t xml:space="preserve"> </w:t>
      </w:r>
      <w:r w:rsidR="00081893">
        <w:rPr>
          <w:rFonts w:cstheme="minorHAnsi"/>
        </w:rPr>
        <w:t xml:space="preserve">(nie zawiera kofeiny) </w:t>
      </w:r>
      <w:r w:rsidR="00BD624F" w:rsidRPr="00C96D66">
        <w:rPr>
          <w:rFonts w:cstheme="minorHAnsi"/>
        </w:rPr>
        <w:t xml:space="preserve">oraz herbaty owocowe i ziołowe. </w:t>
      </w:r>
      <w:r w:rsidR="00E103E0">
        <w:rPr>
          <w:rFonts w:cstheme="minorHAnsi"/>
        </w:rPr>
        <w:t>Zrezygnuj z</w:t>
      </w:r>
      <w:r w:rsidR="00B500CC">
        <w:rPr>
          <w:rFonts w:cstheme="minorHAnsi"/>
        </w:rPr>
        <w:t xml:space="preserve"> napojów energetyzujących oraz </w:t>
      </w:r>
      <w:proofErr w:type="spellStart"/>
      <w:r w:rsidR="00B500CC">
        <w:rPr>
          <w:rFonts w:cstheme="minorHAnsi"/>
        </w:rPr>
        <w:t>coca</w:t>
      </w:r>
      <w:proofErr w:type="spellEnd"/>
      <w:r w:rsidR="00B500CC">
        <w:rPr>
          <w:rFonts w:cstheme="minorHAnsi"/>
        </w:rPr>
        <w:t xml:space="preserve"> – coli.</w:t>
      </w:r>
    </w:p>
    <w:p w14:paraId="1DEC18BB" w14:textId="77777777" w:rsidR="00086A70" w:rsidRPr="004257BB" w:rsidRDefault="00086A70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7879ABF" w14:textId="7B3890DC" w:rsidR="00D06EB4" w:rsidRPr="00C96D66" w:rsidRDefault="00E04A50" w:rsidP="00D06EB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086A70" w:rsidRPr="00C96D66">
        <w:rPr>
          <w:rFonts w:asciiTheme="minorHAnsi" w:hAnsiTheme="minorHAnsi" w:cstheme="minorHAnsi"/>
          <w:sz w:val="22"/>
          <w:szCs w:val="22"/>
        </w:rPr>
        <w:t xml:space="preserve">. </w:t>
      </w:r>
      <w:r w:rsidR="00B500CC">
        <w:rPr>
          <w:rFonts w:asciiTheme="minorHAnsi" w:hAnsiTheme="minorHAnsi" w:cstheme="minorHAnsi"/>
          <w:sz w:val="22"/>
          <w:szCs w:val="22"/>
        </w:rPr>
        <w:t>Bezwzględnie z</w:t>
      </w:r>
      <w:r w:rsidR="00086A70" w:rsidRPr="00C96D66">
        <w:rPr>
          <w:rFonts w:asciiTheme="minorHAnsi" w:hAnsiTheme="minorHAnsi" w:cstheme="minorHAnsi"/>
          <w:sz w:val="22"/>
          <w:szCs w:val="22"/>
        </w:rPr>
        <w:t xml:space="preserve">rezygnuj ze spożywania </w:t>
      </w:r>
      <w:r w:rsidR="00086A70" w:rsidRPr="001A42F8">
        <w:rPr>
          <w:rFonts w:asciiTheme="minorHAnsi" w:hAnsiTheme="minorHAnsi" w:cstheme="minorHAnsi"/>
          <w:b/>
          <w:bCs/>
          <w:color w:val="C00000"/>
          <w:sz w:val="22"/>
          <w:szCs w:val="22"/>
        </w:rPr>
        <w:t>alkoholu</w:t>
      </w:r>
      <w:r w:rsidR="00B500CC">
        <w:rPr>
          <w:rFonts w:asciiTheme="minorHAnsi" w:hAnsiTheme="minorHAnsi" w:cstheme="minorHAnsi"/>
          <w:sz w:val="22"/>
          <w:szCs w:val="22"/>
        </w:rPr>
        <w:t xml:space="preserve"> </w:t>
      </w:r>
      <w:r w:rsidR="00246A3F">
        <w:rPr>
          <w:rFonts w:asciiTheme="minorHAnsi" w:hAnsiTheme="minorHAnsi" w:cstheme="minorHAnsi"/>
          <w:sz w:val="22"/>
          <w:szCs w:val="22"/>
        </w:rPr>
        <w:t xml:space="preserve">i </w:t>
      </w:r>
      <w:r w:rsidR="00B500CC" w:rsidRPr="001A42F8">
        <w:rPr>
          <w:rFonts w:asciiTheme="minorHAnsi" w:hAnsiTheme="minorHAnsi" w:cstheme="minorHAnsi"/>
          <w:b/>
          <w:bCs/>
          <w:color w:val="C00000"/>
          <w:sz w:val="22"/>
          <w:szCs w:val="22"/>
        </w:rPr>
        <w:t>palenia papierosów</w:t>
      </w:r>
      <w:r w:rsidR="00B500CC" w:rsidRPr="001A42F8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246A3F">
        <w:rPr>
          <w:rFonts w:asciiTheme="minorHAnsi" w:hAnsiTheme="minorHAnsi" w:cstheme="minorHAnsi"/>
          <w:sz w:val="22"/>
          <w:szCs w:val="22"/>
        </w:rPr>
        <w:t>oraz unikaj</w:t>
      </w:r>
      <w:r w:rsidR="00B500CC">
        <w:rPr>
          <w:rFonts w:asciiTheme="minorHAnsi" w:hAnsiTheme="minorHAnsi" w:cstheme="minorHAnsi"/>
          <w:sz w:val="22"/>
          <w:szCs w:val="22"/>
        </w:rPr>
        <w:t xml:space="preserve"> przebywania w zadymionych pomieszczeniach</w:t>
      </w:r>
      <w:r w:rsidR="00086A70" w:rsidRPr="00C96D66">
        <w:rPr>
          <w:rFonts w:asciiTheme="minorHAnsi" w:hAnsiTheme="minorHAnsi" w:cstheme="minorHAnsi"/>
          <w:sz w:val="22"/>
          <w:szCs w:val="22"/>
        </w:rPr>
        <w:t>.</w:t>
      </w:r>
      <w:r w:rsidR="00D06EB4" w:rsidRPr="00C96D66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Z wielu badań naukowych</w:t>
      </w:r>
      <w:r w:rsidR="0097136F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 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 wynika, </w:t>
      </w:r>
      <w:r w:rsidR="0097136F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i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ż picie alkoholu </w:t>
      </w:r>
      <w:r w:rsidR="0097136F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przez kobietę 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w ciąży szkodliwe jest w każdych ilościach – negatywny wpływ na dziecko m</w:t>
      </w:r>
      <w:r w:rsidR="00431E77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oże mieć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 już jednorazowa, nawet niewielka </w:t>
      </w:r>
      <w:r w:rsidR="0097136F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dawka.</w:t>
      </w:r>
      <w:r w:rsidR="00D06EB4" w:rsidRPr="00C96D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 xml:space="preserve"> </w:t>
      </w:r>
      <w:r w:rsidR="00246A3F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Dym tytoniowy zwiększa ryzyko powstania wad rozwojowych u płodu.</w:t>
      </w:r>
    </w:p>
    <w:p w14:paraId="617E465E" w14:textId="77777777" w:rsidR="00BC7A5B" w:rsidRPr="004257BB" w:rsidRDefault="00BC7A5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5DC7CF98" w14:textId="6C41CC17" w:rsidR="00B819C8" w:rsidRPr="00C96D66" w:rsidRDefault="00E04A50" w:rsidP="00565A4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</w:t>
      </w:r>
      <w:r w:rsidR="00BC7A5B" w:rsidRPr="00C96D66">
        <w:rPr>
          <w:rFonts w:cstheme="minorHAnsi"/>
        </w:rPr>
        <w:t xml:space="preserve">. </w:t>
      </w:r>
      <w:r w:rsidR="00B819C8" w:rsidRPr="00C96D66">
        <w:rPr>
          <w:rFonts w:cstheme="minorHAnsi"/>
        </w:rPr>
        <w:t xml:space="preserve">Pamiętaj, że żywność może być </w:t>
      </w:r>
      <w:r w:rsidR="00D06EB4" w:rsidRPr="00C96D66">
        <w:rPr>
          <w:rFonts w:cstheme="minorHAnsi"/>
        </w:rPr>
        <w:t xml:space="preserve">także </w:t>
      </w:r>
      <w:r w:rsidR="00B819C8" w:rsidRPr="00C96D66">
        <w:rPr>
          <w:rFonts w:cstheme="minorHAnsi"/>
        </w:rPr>
        <w:t>źródłem chorobotwórczych mikroorganizmów, niebezpiecznych dla płodu</w:t>
      </w:r>
      <w:r w:rsidR="00565A4A" w:rsidRPr="00C96D66">
        <w:rPr>
          <w:rFonts w:cstheme="minorHAnsi"/>
        </w:rPr>
        <w:t>.</w:t>
      </w:r>
    </w:p>
    <w:p w14:paraId="1A8DCF64" w14:textId="7BF74F5E" w:rsidR="00E04A50" w:rsidRDefault="00203420">
      <w:pPr>
        <w:spacing w:after="0" w:line="240" w:lineRule="auto"/>
        <w:jc w:val="both"/>
        <w:rPr>
          <w:rFonts w:cstheme="minorHAnsi"/>
        </w:rPr>
      </w:pPr>
      <w:r w:rsidRPr="00C96D66">
        <w:rPr>
          <w:rFonts w:cstheme="minorHAnsi"/>
        </w:rPr>
        <w:t>Aby zapobiec zakażeniom unikaj spożywania produktów wymienionych w tabeli poniżej:</w:t>
      </w:r>
    </w:p>
    <w:p w14:paraId="6D7E1D53" w14:textId="2D7505B9" w:rsidR="009946DC" w:rsidRPr="00CB6EF1" w:rsidRDefault="00CB6EF1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Tabela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2264"/>
        <w:gridCol w:w="7767"/>
      </w:tblGrid>
      <w:tr w:rsidR="00B819C8" w:rsidRPr="00C96D66" w14:paraId="31DAEDEA" w14:textId="77777777" w:rsidTr="00066459">
        <w:trPr>
          <w:trHeight w:val="45"/>
        </w:trPr>
        <w:tc>
          <w:tcPr>
            <w:tcW w:w="425" w:type="dxa"/>
            <w:shd w:val="clear" w:color="auto" w:fill="D9E2F3" w:themeFill="accent1" w:themeFillTint="33"/>
          </w:tcPr>
          <w:p w14:paraId="44F16887" w14:textId="1A37EB45" w:rsidR="00B819C8" w:rsidRPr="001A42F8" w:rsidRDefault="00B819C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A42F8">
              <w:rPr>
                <w:rFonts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4" w:type="dxa"/>
            <w:shd w:val="clear" w:color="auto" w:fill="D9E2F3" w:themeFill="accent1" w:themeFillTint="33"/>
          </w:tcPr>
          <w:p w14:paraId="7C43DE87" w14:textId="1511A0C1" w:rsidR="00B819C8" w:rsidRPr="001A42F8" w:rsidRDefault="00B819C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A42F8">
              <w:rPr>
                <w:rFonts w:cstheme="minorHAnsi"/>
                <w:b/>
                <w:bCs/>
                <w:sz w:val="20"/>
                <w:szCs w:val="20"/>
              </w:rPr>
              <w:t>Choroba</w:t>
            </w:r>
            <w:r w:rsidR="007425AD" w:rsidRPr="001A42F8">
              <w:rPr>
                <w:rFonts w:cstheme="minorHAnsi"/>
                <w:b/>
                <w:bCs/>
                <w:sz w:val="20"/>
                <w:szCs w:val="20"/>
              </w:rPr>
              <w:t xml:space="preserve">, patogen </w:t>
            </w:r>
          </w:p>
        </w:tc>
        <w:tc>
          <w:tcPr>
            <w:tcW w:w="7767" w:type="dxa"/>
            <w:shd w:val="clear" w:color="auto" w:fill="D9E2F3" w:themeFill="accent1" w:themeFillTint="33"/>
          </w:tcPr>
          <w:p w14:paraId="52BCD8ED" w14:textId="136E6591" w:rsidR="00B819C8" w:rsidRPr="001A42F8" w:rsidRDefault="00B819C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A42F8">
              <w:rPr>
                <w:rFonts w:cstheme="minorHAnsi"/>
                <w:b/>
                <w:bCs/>
                <w:sz w:val="20"/>
                <w:szCs w:val="20"/>
              </w:rPr>
              <w:t>Źródła zakażenia</w:t>
            </w:r>
          </w:p>
        </w:tc>
      </w:tr>
      <w:tr w:rsidR="00B819C8" w:rsidRPr="00C96D66" w14:paraId="6B67BF41" w14:textId="77777777" w:rsidTr="00066459">
        <w:trPr>
          <w:trHeight w:val="45"/>
        </w:trPr>
        <w:tc>
          <w:tcPr>
            <w:tcW w:w="425" w:type="dxa"/>
          </w:tcPr>
          <w:p w14:paraId="678D5F25" w14:textId="7D93693C" w:rsidR="00B819C8" w:rsidRPr="00C96D66" w:rsidRDefault="00B819C8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14:paraId="32583530" w14:textId="53E53787" w:rsidR="007425AD" w:rsidRDefault="005449C1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96D66">
              <w:rPr>
                <w:rFonts w:cstheme="minorHAnsi"/>
                <w:sz w:val="20"/>
                <w:szCs w:val="20"/>
              </w:rPr>
              <w:t>Listerioza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87F4B8" w14:textId="55BAF535" w:rsidR="00B819C8" w:rsidRPr="00C96D66" w:rsidRDefault="007425AD" w:rsidP="005449C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FC5AC8" w:rsidRPr="00C96D66">
              <w:rPr>
                <w:rFonts w:cstheme="minorHAnsi"/>
                <w:sz w:val="20"/>
                <w:szCs w:val="20"/>
              </w:rPr>
              <w:t>Listeria</w:t>
            </w:r>
            <w:proofErr w:type="spellEnd"/>
            <w:r w:rsidR="00FC5AC8" w:rsidRPr="00C96D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5AC8" w:rsidRPr="00C96D66">
              <w:rPr>
                <w:rFonts w:cstheme="minorHAnsi"/>
                <w:sz w:val="20"/>
                <w:szCs w:val="20"/>
              </w:rPr>
              <w:t>monocytogenes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67" w:type="dxa"/>
          </w:tcPr>
          <w:p w14:paraId="3BC40E5C" w14:textId="45664EF2" w:rsidR="00B819C8" w:rsidRPr="00C96D66" w:rsidRDefault="009638CB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n</w:t>
            </w:r>
            <w:r w:rsidR="00B819C8" w:rsidRPr="00C96D66">
              <w:rPr>
                <w:rFonts w:cstheme="minorHAnsi"/>
                <w:sz w:val="20"/>
                <w:szCs w:val="20"/>
              </w:rPr>
              <w:t>iepasteryzowane mleko</w:t>
            </w:r>
            <w:r w:rsidR="008C2361">
              <w:rPr>
                <w:rFonts w:cstheme="minorHAnsi"/>
                <w:sz w:val="20"/>
                <w:szCs w:val="20"/>
              </w:rPr>
              <w:t xml:space="preserve"> i przetwory z niego przygotowane</w:t>
            </w:r>
            <w:r w:rsidR="00B819C8" w:rsidRPr="00C96D66">
              <w:rPr>
                <w:rFonts w:cstheme="minorHAnsi"/>
                <w:sz w:val="20"/>
                <w:szCs w:val="20"/>
              </w:rPr>
              <w:t xml:space="preserve">, sery pleśniowe, </w:t>
            </w:r>
            <w:r w:rsidRPr="00C96D66">
              <w:rPr>
                <w:rFonts w:cstheme="minorHAnsi"/>
                <w:sz w:val="20"/>
                <w:szCs w:val="20"/>
              </w:rPr>
              <w:t xml:space="preserve">ser feta, </w:t>
            </w:r>
            <w:r w:rsidR="008C2361">
              <w:rPr>
                <w:rFonts w:cstheme="minorHAnsi"/>
                <w:sz w:val="20"/>
                <w:szCs w:val="20"/>
              </w:rPr>
              <w:t>oscypki (ze względu na ich niepewną jakość mikrobiologiczną)</w:t>
            </w:r>
            <w:r w:rsidR="00B85E8B">
              <w:rPr>
                <w:rFonts w:cstheme="minorHAnsi"/>
                <w:sz w:val="20"/>
                <w:szCs w:val="20"/>
              </w:rPr>
              <w:t xml:space="preserve">, </w:t>
            </w:r>
            <w:r w:rsidR="00015E8A" w:rsidRPr="00C96D66">
              <w:rPr>
                <w:rFonts w:cstheme="minorHAnsi"/>
                <w:sz w:val="20"/>
                <w:szCs w:val="20"/>
              </w:rPr>
              <w:t>surowe</w:t>
            </w:r>
            <w:r w:rsidR="008C2361">
              <w:rPr>
                <w:rFonts w:cstheme="minorHAnsi"/>
                <w:sz w:val="20"/>
                <w:szCs w:val="20"/>
              </w:rPr>
              <w:t>:</w:t>
            </w:r>
            <w:r w:rsidR="00015E8A" w:rsidRPr="00C96D66">
              <w:rPr>
                <w:rFonts w:cstheme="minorHAnsi"/>
                <w:sz w:val="20"/>
                <w:szCs w:val="20"/>
              </w:rPr>
              <w:t xml:space="preserve"> mięso, ryby, </w:t>
            </w:r>
            <w:r w:rsidR="00B85E8B">
              <w:rPr>
                <w:rFonts w:cstheme="minorHAnsi"/>
                <w:sz w:val="20"/>
                <w:szCs w:val="20"/>
              </w:rPr>
              <w:t xml:space="preserve">wędliny, </w:t>
            </w:r>
            <w:r w:rsidR="00015E8A" w:rsidRPr="00C96D66">
              <w:rPr>
                <w:rFonts w:cstheme="minorHAnsi"/>
                <w:sz w:val="20"/>
                <w:szCs w:val="20"/>
              </w:rPr>
              <w:t>owoce morza</w:t>
            </w:r>
            <w:r w:rsidR="00B85E8B">
              <w:rPr>
                <w:rFonts w:cstheme="minorHAnsi"/>
                <w:sz w:val="20"/>
                <w:szCs w:val="20"/>
              </w:rPr>
              <w:t xml:space="preserve"> (tatar, krwisty befsztyk, szynka parmeńska, sushi, ostrygi)</w:t>
            </w:r>
            <w:r w:rsidR="00015E8A" w:rsidRPr="00C96D66">
              <w:rPr>
                <w:rFonts w:cstheme="minorHAnsi"/>
                <w:sz w:val="20"/>
                <w:szCs w:val="20"/>
              </w:rPr>
              <w:t>, nie umyte warzywa i owoce</w:t>
            </w:r>
          </w:p>
        </w:tc>
      </w:tr>
      <w:tr w:rsidR="00B819C8" w:rsidRPr="00C96D66" w14:paraId="0C3CA4B4" w14:textId="77777777" w:rsidTr="00066459">
        <w:trPr>
          <w:trHeight w:val="45"/>
        </w:trPr>
        <w:tc>
          <w:tcPr>
            <w:tcW w:w="425" w:type="dxa"/>
          </w:tcPr>
          <w:p w14:paraId="062106AB" w14:textId="1B392FF7" w:rsidR="00B819C8" w:rsidRPr="00C96D66" w:rsidRDefault="00B819C8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14:paraId="0F357BD3" w14:textId="6D6AE768" w:rsidR="007425AD" w:rsidRDefault="00B819C8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Toksoplazmoza</w:t>
            </w:r>
          </w:p>
          <w:p w14:paraId="3C0990E2" w14:textId="423228FE" w:rsidR="00B819C8" w:rsidRPr="00C96D66" w:rsidRDefault="007425A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5449C1" w:rsidRPr="00C96D66">
              <w:rPr>
                <w:rFonts w:cstheme="minorHAnsi"/>
                <w:sz w:val="20"/>
                <w:szCs w:val="20"/>
              </w:rPr>
              <w:t>Toxoplasma</w:t>
            </w:r>
            <w:proofErr w:type="spellEnd"/>
            <w:r w:rsidR="005449C1" w:rsidRPr="00C96D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449C1" w:rsidRPr="00C96D66">
              <w:rPr>
                <w:rFonts w:cstheme="minorHAnsi"/>
                <w:sz w:val="20"/>
                <w:szCs w:val="20"/>
              </w:rPr>
              <w:t>gondi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67" w:type="dxa"/>
          </w:tcPr>
          <w:p w14:paraId="560801DF" w14:textId="56A4445A" w:rsidR="00B819C8" w:rsidRPr="00C96D66" w:rsidRDefault="009638CB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surowe lub niedogotowane mięso (tatar, krwisty befsztyk, surowe wędliny np. szynka parmeńska) oraz ryb surowych (np. sushi) lub wędzonych na zimno, warzywa i owoce zanieczyszczone glebą, niedokładnie umyte, żywność zanieczyszczona kocimi odchodami</w:t>
            </w:r>
          </w:p>
        </w:tc>
      </w:tr>
      <w:tr w:rsidR="00B819C8" w:rsidRPr="00C96D66" w14:paraId="17131FB3" w14:textId="77777777" w:rsidTr="00066459">
        <w:trPr>
          <w:trHeight w:val="45"/>
        </w:trPr>
        <w:tc>
          <w:tcPr>
            <w:tcW w:w="425" w:type="dxa"/>
          </w:tcPr>
          <w:p w14:paraId="0D8734F5" w14:textId="7BF1D24C" w:rsidR="00B819C8" w:rsidRPr="00C96D66" w:rsidRDefault="00B819C8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14:paraId="6D9461C4" w14:textId="4588AF1A" w:rsidR="007425AD" w:rsidRDefault="005449C1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Salmonelloza</w:t>
            </w:r>
          </w:p>
          <w:p w14:paraId="17074AE3" w14:textId="005DC414" w:rsidR="00B819C8" w:rsidRPr="00C96D66" w:rsidRDefault="007425A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FC5AC8" w:rsidRPr="00C96D66">
              <w:rPr>
                <w:rFonts w:cstheme="minorHAnsi"/>
                <w:sz w:val="20"/>
                <w:szCs w:val="20"/>
              </w:rPr>
              <w:t>Salmonella sp.</w:t>
            </w:r>
            <w:r w:rsidR="00AF3C2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67" w:type="dxa"/>
          </w:tcPr>
          <w:p w14:paraId="4E79DC0A" w14:textId="355A9B2A" w:rsidR="00B819C8" w:rsidRPr="00C96D66" w:rsidRDefault="00015E8A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Produkty skażone salmonellą, takie jak:</w:t>
            </w:r>
          </w:p>
          <w:p w14:paraId="0DD09C91" w14:textId="20B40618" w:rsidR="00015E8A" w:rsidRPr="00C96D66" w:rsidRDefault="00015E8A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Jaja, surowe mięso i ryby, kiełki, niepasteryzowane mleko</w:t>
            </w:r>
          </w:p>
        </w:tc>
      </w:tr>
      <w:tr w:rsidR="00B819C8" w:rsidRPr="00C96D66" w14:paraId="11509AD9" w14:textId="77777777" w:rsidTr="00066459">
        <w:trPr>
          <w:trHeight w:val="45"/>
        </w:trPr>
        <w:tc>
          <w:tcPr>
            <w:tcW w:w="425" w:type="dxa"/>
          </w:tcPr>
          <w:p w14:paraId="53B3D245" w14:textId="071D96F6" w:rsidR="00B819C8" w:rsidRPr="00C96D66" w:rsidRDefault="00B819C8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14:paraId="7A195D11" w14:textId="3F4138E6" w:rsidR="00AF3C25" w:rsidRDefault="005449C1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96D66">
              <w:rPr>
                <w:rFonts w:cstheme="minorHAnsi"/>
                <w:sz w:val="20"/>
                <w:szCs w:val="20"/>
              </w:rPr>
              <w:t>Kampylobakteri</w:t>
            </w:r>
            <w:r w:rsidR="00AF3C25">
              <w:rPr>
                <w:rFonts w:cstheme="minorHAnsi"/>
                <w:sz w:val="20"/>
                <w:szCs w:val="20"/>
              </w:rPr>
              <w:t>oza</w:t>
            </w:r>
            <w:proofErr w:type="spellEnd"/>
          </w:p>
          <w:p w14:paraId="34967C68" w14:textId="2837F43B" w:rsidR="00B819C8" w:rsidRPr="00C96D66" w:rsidRDefault="00AF3C2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FC5AC8" w:rsidRPr="00C96D66">
              <w:rPr>
                <w:rFonts w:cstheme="minorHAnsi"/>
                <w:sz w:val="20"/>
                <w:szCs w:val="20"/>
              </w:rPr>
              <w:t>Campylobacter</w:t>
            </w:r>
            <w:proofErr w:type="spellEnd"/>
            <w:r w:rsidR="00FC5AC8" w:rsidRPr="00C96D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5AC8" w:rsidRPr="00C96D66">
              <w:rPr>
                <w:rFonts w:cstheme="minorHAnsi"/>
                <w:sz w:val="20"/>
                <w:szCs w:val="20"/>
              </w:rPr>
              <w:t>jejuni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67" w:type="dxa"/>
          </w:tcPr>
          <w:p w14:paraId="0C2F655F" w14:textId="4F94FE9B" w:rsidR="00B819C8" w:rsidRPr="00C96D66" w:rsidRDefault="004A3A25">
            <w:pPr>
              <w:jc w:val="both"/>
              <w:rPr>
                <w:rFonts w:cstheme="minorHAnsi"/>
                <w:sz w:val="20"/>
                <w:szCs w:val="20"/>
              </w:rPr>
            </w:pPr>
            <w:r w:rsidRPr="00C96D66">
              <w:rPr>
                <w:rFonts w:cstheme="minorHAnsi"/>
                <w:color w:val="040C28"/>
                <w:sz w:val="20"/>
                <w:szCs w:val="20"/>
              </w:rPr>
              <w:t xml:space="preserve">Surowe lub niedogotowanego mięsa i drobiu, niepasteryzowane mleko i jego przetwory, żywność i woda zanieczyszczone odchodami zwierząt oraz kontakt z zakażonymi zwierzętami </w:t>
            </w:r>
          </w:p>
        </w:tc>
      </w:tr>
    </w:tbl>
    <w:p w14:paraId="26F0DAC3" w14:textId="33192E49" w:rsidR="00525E85" w:rsidRPr="00CB6EF1" w:rsidRDefault="00CB6EF1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Źródło: </w:t>
      </w:r>
      <w:r w:rsidR="0046650D">
        <w:rPr>
          <w:rFonts w:cstheme="minorHAnsi"/>
          <w:sz w:val="16"/>
          <w:szCs w:val="16"/>
        </w:rPr>
        <w:t>Opracowanie własne</w:t>
      </w:r>
    </w:p>
    <w:p w14:paraId="6BFAF106" w14:textId="6BC88697" w:rsidR="003576CE" w:rsidRPr="00C96D66" w:rsidRDefault="00E04A5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8044A8">
        <w:rPr>
          <w:rFonts w:cstheme="minorHAnsi"/>
        </w:rPr>
        <w:t>2</w:t>
      </w:r>
      <w:r w:rsidR="00527963" w:rsidRPr="00C96D66">
        <w:rPr>
          <w:rFonts w:cstheme="minorHAnsi"/>
        </w:rPr>
        <w:t xml:space="preserve">. </w:t>
      </w:r>
      <w:r w:rsidR="00B16BA3">
        <w:rPr>
          <w:rFonts w:cstheme="minorHAnsi"/>
        </w:rPr>
        <w:t>W okresie ciąży zwiększa się zapotrzebowanie n</w:t>
      </w:r>
      <w:r w:rsidR="00431E77">
        <w:rPr>
          <w:rFonts w:cstheme="minorHAnsi"/>
        </w:rPr>
        <w:t>a</w:t>
      </w:r>
      <w:r w:rsidR="00B16BA3">
        <w:rPr>
          <w:rFonts w:cstheme="minorHAnsi"/>
        </w:rPr>
        <w:t xml:space="preserve"> </w:t>
      </w:r>
      <w:r>
        <w:rPr>
          <w:rFonts w:cstheme="minorHAnsi"/>
        </w:rPr>
        <w:t xml:space="preserve">niektóre </w:t>
      </w:r>
      <w:r w:rsidR="00B16BA3">
        <w:rPr>
          <w:rFonts w:cstheme="minorHAnsi"/>
        </w:rPr>
        <w:t>witaminy i</w:t>
      </w:r>
      <w:r w:rsidR="00342707">
        <w:rPr>
          <w:rFonts w:cstheme="minorHAnsi"/>
        </w:rPr>
        <w:t xml:space="preserve"> składniki</w:t>
      </w:r>
      <w:r w:rsidR="00B16BA3">
        <w:rPr>
          <w:rFonts w:cstheme="minorHAnsi"/>
        </w:rPr>
        <w:t xml:space="preserve"> mineralne</w:t>
      </w:r>
      <w:r w:rsidR="00342707">
        <w:rPr>
          <w:rFonts w:cstheme="minorHAnsi"/>
        </w:rPr>
        <w:t xml:space="preserve">. Część z nich trudno jest zaspokoić wyłącznie dietą, dlatego </w:t>
      </w:r>
      <w:r w:rsidR="008044A8">
        <w:rPr>
          <w:rFonts w:cstheme="minorHAnsi"/>
        </w:rPr>
        <w:t xml:space="preserve">potrzebna może </w:t>
      </w:r>
      <w:r w:rsidR="00CF4E88">
        <w:rPr>
          <w:rFonts w:cstheme="minorHAnsi"/>
        </w:rPr>
        <w:t>okazać się</w:t>
      </w:r>
      <w:r w:rsidR="00342707">
        <w:rPr>
          <w:rFonts w:cstheme="minorHAnsi"/>
        </w:rPr>
        <w:t xml:space="preserve"> ich suplementacja.</w:t>
      </w:r>
      <w:r w:rsidR="00B16BA3">
        <w:rPr>
          <w:rFonts w:cstheme="minorHAnsi"/>
        </w:rPr>
        <w:t xml:space="preserve"> </w:t>
      </w:r>
      <w:r w:rsidR="00342707">
        <w:rPr>
          <w:rFonts w:cstheme="minorHAnsi"/>
        </w:rPr>
        <w:t>Do związków tych należą</w:t>
      </w:r>
      <w:r w:rsidR="00987CD7">
        <w:rPr>
          <w:rFonts w:cstheme="minorHAnsi"/>
        </w:rPr>
        <w:t xml:space="preserve"> między in</w:t>
      </w:r>
      <w:r w:rsidR="00431E77">
        <w:rPr>
          <w:rFonts w:cstheme="minorHAnsi"/>
        </w:rPr>
        <w:t>nymi:</w:t>
      </w:r>
      <w:r w:rsidR="00BA2653">
        <w:rPr>
          <w:rFonts w:cstheme="minorHAnsi"/>
        </w:rPr>
        <w:t xml:space="preserve"> </w:t>
      </w:r>
      <w:r w:rsidR="00342707" w:rsidRPr="00016756">
        <w:rPr>
          <w:rFonts w:cstheme="minorHAnsi"/>
          <w:b/>
          <w:bCs/>
        </w:rPr>
        <w:t>kwas foliowy</w:t>
      </w:r>
      <w:r w:rsidR="00342707">
        <w:rPr>
          <w:rFonts w:cstheme="minorHAnsi"/>
        </w:rPr>
        <w:t xml:space="preserve">, </w:t>
      </w:r>
      <w:r w:rsidR="00342707" w:rsidRPr="00016756">
        <w:rPr>
          <w:rFonts w:cstheme="minorHAnsi"/>
          <w:b/>
          <w:bCs/>
        </w:rPr>
        <w:t>witamina D3</w:t>
      </w:r>
      <w:r w:rsidR="00342707">
        <w:rPr>
          <w:rFonts w:cstheme="minorHAnsi"/>
        </w:rPr>
        <w:t xml:space="preserve">, </w:t>
      </w:r>
      <w:r w:rsidR="00342707" w:rsidRPr="00016756">
        <w:rPr>
          <w:rFonts w:cstheme="minorHAnsi"/>
          <w:b/>
          <w:bCs/>
        </w:rPr>
        <w:t>kwasy omega – 3</w:t>
      </w:r>
      <w:r w:rsidR="00342707">
        <w:rPr>
          <w:rFonts w:cstheme="minorHAnsi"/>
        </w:rPr>
        <w:t xml:space="preserve">, </w:t>
      </w:r>
      <w:r w:rsidR="00342707" w:rsidRPr="00016756">
        <w:rPr>
          <w:rFonts w:cstheme="minorHAnsi"/>
          <w:b/>
          <w:bCs/>
        </w:rPr>
        <w:t>żelazo</w:t>
      </w:r>
      <w:r w:rsidR="00342707">
        <w:rPr>
          <w:rFonts w:cstheme="minorHAnsi"/>
        </w:rPr>
        <w:t xml:space="preserve"> czy </w:t>
      </w:r>
      <w:r w:rsidR="00342707" w:rsidRPr="00016756">
        <w:rPr>
          <w:rFonts w:cstheme="minorHAnsi"/>
          <w:b/>
          <w:bCs/>
        </w:rPr>
        <w:t>jod.</w:t>
      </w:r>
      <w:r w:rsidR="00342707">
        <w:rPr>
          <w:rFonts w:cstheme="minorHAnsi"/>
        </w:rPr>
        <w:t xml:space="preserve"> </w:t>
      </w:r>
      <w:r w:rsidR="003576CE" w:rsidRPr="00C96D66">
        <w:rPr>
          <w:rFonts w:cstheme="minorHAnsi"/>
        </w:rPr>
        <w:t xml:space="preserve"> </w:t>
      </w:r>
    </w:p>
    <w:p w14:paraId="6FCE2838" w14:textId="77777777" w:rsidR="009946DC" w:rsidRPr="00BA2653" w:rsidRDefault="009946DC">
      <w:pPr>
        <w:spacing w:after="0" w:line="240" w:lineRule="auto"/>
        <w:jc w:val="both"/>
        <w:rPr>
          <w:rFonts w:cstheme="minorHAnsi"/>
          <w:sz w:val="10"/>
          <w:szCs w:val="10"/>
          <w:u w:val="single"/>
        </w:rPr>
      </w:pPr>
    </w:p>
    <w:p w14:paraId="029D7B15" w14:textId="37D22D0B" w:rsidR="00527963" w:rsidRPr="00C96D66" w:rsidRDefault="003576CE">
      <w:pPr>
        <w:spacing w:after="0" w:line="240" w:lineRule="auto"/>
        <w:jc w:val="both"/>
        <w:rPr>
          <w:rFonts w:cstheme="minorHAnsi"/>
        </w:rPr>
      </w:pPr>
      <w:r w:rsidRPr="00016756">
        <w:rPr>
          <w:rFonts w:cstheme="minorHAnsi"/>
          <w:u w:val="single"/>
        </w:rPr>
        <w:t>Suplementacja kwasem foliowym</w:t>
      </w:r>
      <w:r w:rsidRPr="00C96D66">
        <w:rPr>
          <w:rFonts w:cstheme="minorHAnsi"/>
        </w:rPr>
        <w:t xml:space="preserve"> wskazana jest </w:t>
      </w:r>
      <w:r w:rsidR="008407AC">
        <w:rPr>
          <w:rFonts w:cstheme="minorHAnsi"/>
        </w:rPr>
        <w:t xml:space="preserve">już </w:t>
      </w:r>
      <w:r w:rsidR="008407AC" w:rsidRPr="00C96D66">
        <w:rPr>
          <w:rFonts w:cstheme="minorHAnsi"/>
        </w:rPr>
        <w:t xml:space="preserve">na </w:t>
      </w:r>
      <w:r w:rsidRPr="00C96D66">
        <w:rPr>
          <w:rFonts w:cstheme="minorHAnsi"/>
        </w:rPr>
        <w:t xml:space="preserve">co najmniej 6 tygodni przed zajściem w ciążę </w:t>
      </w:r>
      <w:r w:rsidR="00066459">
        <w:rPr>
          <w:rFonts w:cstheme="minorHAnsi"/>
        </w:rPr>
        <w:t>i</w:t>
      </w:r>
      <w:r w:rsidRPr="00C96D66">
        <w:rPr>
          <w:rFonts w:cstheme="minorHAnsi"/>
        </w:rPr>
        <w:t xml:space="preserve"> kontynuowana </w:t>
      </w:r>
      <w:r w:rsidR="00066459">
        <w:rPr>
          <w:rFonts w:cstheme="minorHAnsi"/>
        </w:rPr>
        <w:t xml:space="preserve">           </w:t>
      </w:r>
      <w:r w:rsidRPr="00C96D66">
        <w:rPr>
          <w:rFonts w:cstheme="minorHAnsi"/>
        </w:rPr>
        <w:t>do końca II trymestru ciąży</w:t>
      </w:r>
      <w:r w:rsidR="00066459">
        <w:rPr>
          <w:rFonts w:cstheme="minorHAnsi"/>
        </w:rPr>
        <w:t>. Jego niedobór</w:t>
      </w:r>
      <w:r w:rsidRPr="00C96D66">
        <w:rPr>
          <w:rFonts w:cstheme="minorHAnsi"/>
        </w:rPr>
        <w:t xml:space="preserve"> sprzyja</w:t>
      </w:r>
      <w:r w:rsidR="00F57141" w:rsidRPr="00C96D66">
        <w:rPr>
          <w:rFonts w:cstheme="minorHAnsi"/>
        </w:rPr>
        <w:t xml:space="preserve"> </w:t>
      </w:r>
      <w:r w:rsidR="00342707">
        <w:rPr>
          <w:rFonts w:cstheme="minorHAnsi"/>
        </w:rPr>
        <w:t xml:space="preserve">bowiem </w:t>
      </w:r>
      <w:r w:rsidR="00F57141" w:rsidRPr="00C96D66">
        <w:rPr>
          <w:rFonts w:cstheme="minorHAnsi"/>
        </w:rPr>
        <w:t>rozwojowi</w:t>
      </w:r>
      <w:r w:rsidRPr="00C96D66">
        <w:rPr>
          <w:rFonts w:cstheme="minorHAnsi"/>
        </w:rPr>
        <w:t xml:space="preserve"> wad wrodzonych układu nerwowego u płodu. </w:t>
      </w:r>
    </w:p>
    <w:p w14:paraId="6EC65AFC" w14:textId="77777777" w:rsidR="009946DC" w:rsidRPr="00BA2653" w:rsidRDefault="009946DC">
      <w:pPr>
        <w:spacing w:after="0" w:line="240" w:lineRule="auto"/>
        <w:jc w:val="both"/>
        <w:rPr>
          <w:rFonts w:cstheme="minorHAnsi"/>
          <w:sz w:val="10"/>
          <w:szCs w:val="10"/>
          <w:u w:val="single"/>
        </w:rPr>
      </w:pPr>
    </w:p>
    <w:p w14:paraId="58F4F99F" w14:textId="52E9CF66" w:rsidR="00F57141" w:rsidRPr="00C96D66" w:rsidRDefault="00F57141">
      <w:pPr>
        <w:spacing w:after="0" w:line="240" w:lineRule="auto"/>
        <w:jc w:val="both"/>
        <w:rPr>
          <w:rFonts w:cstheme="minorHAnsi"/>
        </w:rPr>
      </w:pPr>
      <w:r w:rsidRPr="00016756">
        <w:rPr>
          <w:rFonts w:cstheme="minorHAnsi"/>
          <w:u w:val="single"/>
        </w:rPr>
        <w:t>Suplementacja witaminą D3</w:t>
      </w:r>
      <w:r w:rsidRPr="00C96D66">
        <w:rPr>
          <w:rFonts w:cstheme="minorHAnsi"/>
        </w:rPr>
        <w:t xml:space="preserve"> przez kobiety w ciąży w naszej strefie geograficznej powinna być stosowana przez cały okres ciąży a jej dawka powinna być ustalona przez lekarza po uprzednim zbadaniu jej stężenia we krwi.</w:t>
      </w:r>
      <w:r w:rsidR="004863E6" w:rsidRPr="00C96D66">
        <w:rPr>
          <w:rFonts w:cstheme="minorHAnsi"/>
        </w:rPr>
        <w:t xml:space="preserve"> Niedobory tej witaminy w ciąży </w:t>
      </w:r>
      <w:r w:rsidR="00E4506C" w:rsidRPr="00C96D66">
        <w:rPr>
          <w:rFonts w:cstheme="minorHAnsi"/>
        </w:rPr>
        <w:t xml:space="preserve">wpływają </w:t>
      </w:r>
      <w:r w:rsidR="004863E6" w:rsidRPr="00C96D66">
        <w:rPr>
          <w:rFonts w:cstheme="minorHAnsi"/>
        </w:rPr>
        <w:t>negatywnie na układ szkieletowy dziecka oraz utratę wapnia z kości matki.</w:t>
      </w:r>
    </w:p>
    <w:p w14:paraId="16872F64" w14:textId="77777777" w:rsidR="009946DC" w:rsidRPr="00BA2653" w:rsidRDefault="009946DC">
      <w:pPr>
        <w:spacing w:after="0" w:line="240" w:lineRule="auto"/>
        <w:jc w:val="both"/>
        <w:rPr>
          <w:rFonts w:cstheme="minorHAnsi"/>
          <w:sz w:val="10"/>
          <w:szCs w:val="10"/>
          <w:u w:val="single"/>
        </w:rPr>
      </w:pPr>
    </w:p>
    <w:p w14:paraId="012BEC32" w14:textId="07EFAEDE" w:rsidR="00894D7E" w:rsidRPr="00C96D66" w:rsidRDefault="00894D7E">
      <w:pPr>
        <w:spacing w:after="0" w:line="240" w:lineRule="auto"/>
        <w:jc w:val="both"/>
        <w:rPr>
          <w:rFonts w:cstheme="minorHAnsi"/>
        </w:rPr>
      </w:pPr>
      <w:r w:rsidRPr="00016756">
        <w:rPr>
          <w:rFonts w:cstheme="minorHAnsi"/>
          <w:u w:val="single"/>
        </w:rPr>
        <w:t>Kwasy omega 3</w:t>
      </w:r>
      <w:r w:rsidR="009903C0" w:rsidRPr="00016756">
        <w:rPr>
          <w:rFonts w:cstheme="minorHAnsi"/>
          <w:u w:val="single"/>
        </w:rPr>
        <w:t xml:space="preserve"> EPA i DHA </w:t>
      </w:r>
      <w:r w:rsidR="009903C0" w:rsidRPr="00C96D66">
        <w:rPr>
          <w:rFonts w:cstheme="minorHAnsi"/>
        </w:rPr>
        <w:t>zapewniają prawidłowy rozwój mózgu i siatkówki oka dziecka. Dostarczają ich tłuste ryby morskie (łosoś,</w:t>
      </w:r>
      <w:r w:rsidR="0029344C">
        <w:rPr>
          <w:rFonts w:cstheme="minorHAnsi"/>
        </w:rPr>
        <w:t xml:space="preserve"> makrela, śledź, mintaj, morszczuk)</w:t>
      </w:r>
      <w:r w:rsidR="009903C0" w:rsidRPr="00C96D66">
        <w:rPr>
          <w:rFonts w:cstheme="minorHAnsi"/>
        </w:rPr>
        <w:t xml:space="preserve"> i owoce morza.</w:t>
      </w:r>
      <w:r w:rsidR="00066459">
        <w:rPr>
          <w:rFonts w:cstheme="minorHAnsi"/>
        </w:rPr>
        <w:t xml:space="preserve"> Jeżeli kobieta nie lubi ryb lub spożywa je rzadko (mniej niż zalecane 2 razy w tygodniu) powinna przyjmować je w postaci suplementów. </w:t>
      </w:r>
      <w:r w:rsidR="001B341C">
        <w:rPr>
          <w:rFonts w:cstheme="minorHAnsi"/>
        </w:rPr>
        <w:t>Suplementacja wskazana jest w trzecim trymestrze ciąży oraz podczas karmienia piersią.</w:t>
      </w:r>
    </w:p>
    <w:p w14:paraId="23359A88" w14:textId="77777777" w:rsidR="009946DC" w:rsidRPr="00BA2653" w:rsidRDefault="009946DC" w:rsidP="004C2F76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006448F" w14:textId="64AFD492" w:rsidR="0094573E" w:rsidRDefault="0094573E" w:rsidP="004C2F76">
      <w:pPr>
        <w:spacing w:after="0" w:line="240" w:lineRule="auto"/>
        <w:jc w:val="both"/>
        <w:rPr>
          <w:rFonts w:cstheme="minorHAnsi"/>
        </w:rPr>
      </w:pPr>
      <w:r w:rsidRPr="000C1AEA">
        <w:rPr>
          <w:rFonts w:cstheme="minorHAnsi"/>
          <w:u w:val="single"/>
        </w:rPr>
        <w:t>Żelazo i jod</w:t>
      </w:r>
      <w:r>
        <w:rPr>
          <w:rFonts w:cstheme="minorHAnsi"/>
        </w:rPr>
        <w:t xml:space="preserve"> to pierwiastki niezbędne dla prawidłowego rozwoju płodu, zaś dostarczenie ich </w:t>
      </w:r>
      <w:r w:rsidR="00892F99">
        <w:rPr>
          <w:rFonts w:cstheme="minorHAnsi"/>
        </w:rPr>
        <w:t xml:space="preserve">w odpowiedniej ilości </w:t>
      </w:r>
      <w:r>
        <w:rPr>
          <w:rFonts w:cstheme="minorHAnsi"/>
        </w:rPr>
        <w:t>wyłącznie z dietą jest bardzo trudne</w:t>
      </w:r>
      <w:r w:rsidR="00892F99">
        <w:rPr>
          <w:rFonts w:cstheme="minorHAnsi"/>
        </w:rPr>
        <w:t xml:space="preserve">. </w:t>
      </w:r>
    </w:p>
    <w:p w14:paraId="0DD20D54" w14:textId="5AFEED51" w:rsidR="00B51531" w:rsidRPr="000C1AEA" w:rsidRDefault="00987CD7" w:rsidP="004C2F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Konieczność suplementacji oraz zasady jej stosowania zawsze należy uzgodnić z lekarzem, który oceni czy jest ona konieczna, jakich składników ma dotyczyć oraz jak długo i w jakich dawkach ma być stosowana a także wskaże jaki preparat będzie optymalny w danej sytuacji.</w:t>
      </w:r>
    </w:p>
    <w:p w14:paraId="6EA07524" w14:textId="77777777" w:rsidR="001E4EC9" w:rsidRPr="00CF4E88" w:rsidRDefault="001E4EC9" w:rsidP="004C2F7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8AAD52" w14:textId="77777777" w:rsidR="009A3313" w:rsidRDefault="009A3313" w:rsidP="00A20945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B45FB26" w14:textId="437682F4" w:rsidR="0053665E" w:rsidRPr="00A20945" w:rsidRDefault="008407AC" w:rsidP="00A20945">
      <w:pPr>
        <w:spacing w:after="0" w:line="240" w:lineRule="auto"/>
        <w:jc w:val="both"/>
        <w:rPr>
          <w:sz w:val="20"/>
          <w:szCs w:val="20"/>
        </w:rPr>
      </w:pPr>
      <w:r w:rsidRPr="008407AC">
        <w:rPr>
          <w:rFonts w:cstheme="minorHAnsi"/>
          <w:b/>
          <w:bCs/>
          <w:sz w:val="20"/>
          <w:szCs w:val="20"/>
        </w:rPr>
        <w:t>Uwaga:</w:t>
      </w:r>
      <w:r>
        <w:rPr>
          <w:rFonts w:cstheme="minorHAnsi"/>
          <w:sz w:val="20"/>
          <w:szCs w:val="20"/>
        </w:rPr>
        <w:t xml:space="preserve"> Literatu</w:t>
      </w:r>
      <w:r w:rsidR="009A3313">
        <w:rPr>
          <w:rFonts w:cstheme="minorHAnsi"/>
          <w:sz w:val="20"/>
          <w:szCs w:val="20"/>
        </w:rPr>
        <w:t xml:space="preserve">ra </w:t>
      </w:r>
      <w:r>
        <w:rPr>
          <w:rFonts w:cstheme="minorHAnsi"/>
          <w:sz w:val="20"/>
          <w:szCs w:val="20"/>
        </w:rPr>
        <w:t>oraz</w:t>
      </w:r>
      <w:r w:rsidR="009A3313">
        <w:rPr>
          <w:rFonts w:cstheme="minorHAnsi"/>
          <w:sz w:val="20"/>
          <w:szCs w:val="20"/>
        </w:rPr>
        <w:t xml:space="preserve"> </w:t>
      </w:r>
      <w:r w:rsidR="00BF029A" w:rsidRPr="000C1AEA">
        <w:rPr>
          <w:rFonts w:cstheme="minorHAnsi"/>
          <w:sz w:val="20"/>
          <w:szCs w:val="20"/>
        </w:rPr>
        <w:t xml:space="preserve">materiały dostępne </w:t>
      </w:r>
      <w:r w:rsidR="00E41667" w:rsidRPr="000C1AEA">
        <w:rPr>
          <w:rFonts w:cstheme="minorHAnsi"/>
          <w:sz w:val="20"/>
          <w:szCs w:val="20"/>
        </w:rPr>
        <w:t>na stronie</w:t>
      </w:r>
      <w:r w:rsidR="00C96D66" w:rsidRPr="000C1AEA">
        <w:rPr>
          <w:rFonts w:cstheme="minorHAnsi"/>
          <w:sz w:val="20"/>
          <w:szCs w:val="20"/>
        </w:rPr>
        <w:t xml:space="preserve"> internetowej szpitala</w:t>
      </w:r>
      <w:r>
        <w:rPr>
          <w:sz w:val="20"/>
          <w:szCs w:val="20"/>
        </w:rPr>
        <w:t xml:space="preserve"> w zakładce „Żywienie dla zdrowia”.</w:t>
      </w:r>
      <w:r w:rsidR="004C2F76" w:rsidRPr="000C1AEA">
        <w:rPr>
          <w:sz w:val="20"/>
          <w:szCs w:val="20"/>
        </w:rPr>
        <w:t xml:space="preserve"> </w:t>
      </w:r>
      <w:r w:rsidR="007C0B20" w:rsidRPr="000C1AEA">
        <w:rPr>
          <w:sz w:val="20"/>
          <w:szCs w:val="20"/>
        </w:rPr>
        <w:t xml:space="preserve">       </w:t>
      </w:r>
    </w:p>
    <w:sectPr w:rsidR="0053665E" w:rsidRPr="00A20945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5947" w14:textId="77777777" w:rsidR="00410F61" w:rsidRDefault="00410F61" w:rsidP="00E76076">
      <w:pPr>
        <w:spacing w:after="0" w:line="240" w:lineRule="auto"/>
      </w:pPr>
      <w:r>
        <w:separator/>
      </w:r>
    </w:p>
  </w:endnote>
  <w:endnote w:type="continuationSeparator" w:id="0">
    <w:p w14:paraId="35653959" w14:textId="77777777" w:rsidR="00410F61" w:rsidRDefault="00410F61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B994" w14:textId="77777777" w:rsidR="00410F61" w:rsidRDefault="00410F61" w:rsidP="00E76076">
      <w:pPr>
        <w:spacing w:after="0" w:line="240" w:lineRule="auto"/>
      </w:pPr>
      <w:r>
        <w:separator/>
      </w:r>
    </w:p>
  </w:footnote>
  <w:footnote w:type="continuationSeparator" w:id="0">
    <w:p w14:paraId="6A5E8825" w14:textId="77777777" w:rsidR="00410F61" w:rsidRDefault="00410F61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570"/>
    <w:multiLevelType w:val="multilevel"/>
    <w:tmpl w:val="74C2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858DF"/>
    <w:multiLevelType w:val="hybridMultilevel"/>
    <w:tmpl w:val="CA780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605D5"/>
    <w:multiLevelType w:val="hybridMultilevel"/>
    <w:tmpl w:val="1CF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037">
    <w:abstractNumId w:val="0"/>
  </w:num>
  <w:num w:numId="2" w16cid:durableId="125240870">
    <w:abstractNumId w:val="3"/>
  </w:num>
  <w:num w:numId="3" w16cid:durableId="1683701931">
    <w:abstractNumId w:val="1"/>
  </w:num>
  <w:num w:numId="4" w16cid:durableId="158907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13B2A"/>
    <w:rsid w:val="00015E8A"/>
    <w:rsid w:val="00016756"/>
    <w:rsid w:val="0002377F"/>
    <w:rsid w:val="00023876"/>
    <w:rsid w:val="0003100C"/>
    <w:rsid w:val="000468A6"/>
    <w:rsid w:val="00050C36"/>
    <w:rsid w:val="00066459"/>
    <w:rsid w:val="00075AB8"/>
    <w:rsid w:val="00081893"/>
    <w:rsid w:val="00081F2F"/>
    <w:rsid w:val="000838EE"/>
    <w:rsid w:val="00086086"/>
    <w:rsid w:val="00086A70"/>
    <w:rsid w:val="000A15F9"/>
    <w:rsid w:val="000B37B3"/>
    <w:rsid w:val="000C1AEA"/>
    <w:rsid w:val="000E3A36"/>
    <w:rsid w:val="000F0B8C"/>
    <w:rsid w:val="001173C4"/>
    <w:rsid w:val="001250DC"/>
    <w:rsid w:val="00125205"/>
    <w:rsid w:val="00131CFB"/>
    <w:rsid w:val="00133913"/>
    <w:rsid w:val="00140781"/>
    <w:rsid w:val="00140826"/>
    <w:rsid w:val="00146660"/>
    <w:rsid w:val="001538B4"/>
    <w:rsid w:val="00155E9E"/>
    <w:rsid w:val="00181CBB"/>
    <w:rsid w:val="0018226F"/>
    <w:rsid w:val="001A42F8"/>
    <w:rsid w:val="001B19B8"/>
    <w:rsid w:val="001B341C"/>
    <w:rsid w:val="001C4469"/>
    <w:rsid w:val="001C5976"/>
    <w:rsid w:val="001D3882"/>
    <w:rsid w:val="001E43DA"/>
    <w:rsid w:val="001E4EC9"/>
    <w:rsid w:val="001E75AE"/>
    <w:rsid w:val="001F20F9"/>
    <w:rsid w:val="0020008F"/>
    <w:rsid w:val="00203420"/>
    <w:rsid w:val="0020449D"/>
    <w:rsid w:val="00212CB9"/>
    <w:rsid w:val="0021706A"/>
    <w:rsid w:val="00221D2C"/>
    <w:rsid w:val="002229DC"/>
    <w:rsid w:val="0022553D"/>
    <w:rsid w:val="00226DE4"/>
    <w:rsid w:val="00232B59"/>
    <w:rsid w:val="00237391"/>
    <w:rsid w:val="00246A3F"/>
    <w:rsid w:val="00254845"/>
    <w:rsid w:val="00255C4F"/>
    <w:rsid w:val="00262896"/>
    <w:rsid w:val="0027194A"/>
    <w:rsid w:val="00275C71"/>
    <w:rsid w:val="00282201"/>
    <w:rsid w:val="00284AE2"/>
    <w:rsid w:val="0029344C"/>
    <w:rsid w:val="002A04BA"/>
    <w:rsid w:val="002B4200"/>
    <w:rsid w:val="002B4BE0"/>
    <w:rsid w:val="002C3688"/>
    <w:rsid w:val="002D2F41"/>
    <w:rsid w:val="002D6ECB"/>
    <w:rsid w:val="002E4F16"/>
    <w:rsid w:val="002F5772"/>
    <w:rsid w:val="00305724"/>
    <w:rsid w:val="00306E7A"/>
    <w:rsid w:val="003077A9"/>
    <w:rsid w:val="00317EA5"/>
    <w:rsid w:val="00320760"/>
    <w:rsid w:val="003311AE"/>
    <w:rsid w:val="00342707"/>
    <w:rsid w:val="00343CF1"/>
    <w:rsid w:val="00347F3C"/>
    <w:rsid w:val="00354378"/>
    <w:rsid w:val="003576CE"/>
    <w:rsid w:val="00357D94"/>
    <w:rsid w:val="0036478E"/>
    <w:rsid w:val="00366A4C"/>
    <w:rsid w:val="0036794B"/>
    <w:rsid w:val="00387A2A"/>
    <w:rsid w:val="00392345"/>
    <w:rsid w:val="00394CB3"/>
    <w:rsid w:val="003B3308"/>
    <w:rsid w:val="003D0516"/>
    <w:rsid w:val="003D773F"/>
    <w:rsid w:val="003E413F"/>
    <w:rsid w:val="003F06AD"/>
    <w:rsid w:val="003F394F"/>
    <w:rsid w:val="00402991"/>
    <w:rsid w:val="00403FAC"/>
    <w:rsid w:val="00410F61"/>
    <w:rsid w:val="00413C46"/>
    <w:rsid w:val="00417D77"/>
    <w:rsid w:val="004257BB"/>
    <w:rsid w:val="00425C20"/>
    <w:rsid w:val="00431E77"/>
    <w:rsid w:val="004338A5"/>
    <w:rsid w:val="00440E6F"/>
    <w:rsid w:val="00454DF6"/>
    <w:rsid w:val="0046003C"/>
    <w:rsid w:val="00464196"/>
    <w:rsid w:val="00465341"/>
    <w:rsid w:val="0046650D"/>
    <w:rsid w:val="004741A1"/>
    <w:rsid w:val="004819CF"/>
    <w:rsid w:val="00483524"/>
    <w:rsid w:val="004863E6"/>
    <w:rsid w:val="00491975"/>
    <w:rsid w:val="004960F2"/>
    <w:rsid w:val="0049658E"/>
    <w:rsid w:val="004A3A25"/>
    <w:rsid w:val="004A7CD8"/>
    <w:rsid w:val="004B7247"/>
    <w:rsid w:val="004C2F76"/>
    <w:rsid w:val="004C487F"/>
    <w:rsid w:val="004C4957"/>
    <w:rsid w:val="004E2649"/>
    <w:rsid w:val="004E41AD"/>
    <w:rsid w:val="004E4ADD"/>
    <w:rsid w:val="004E672D"/>
    <w:rsid w:val="00505992"/>
    <w:rsid w:val="00525E85"/>
    <w:rsid w:val="00527963"/>
    <w:rsid w:val="0053432B"/>
    <w:rsid w:val="0053665E"/>
    <w:rsid w:val="005449C1"/>
    <w:rsid w:val="00551718"/>
    <w:rsid w:val="00565A4A"/>
    <w:rsid w:val="00585DF4"/>
    <w:rsid w:val="00590EB4"/>
    <w:rsid w:val="005A566F"/>
    <w:rsid w:val="005A751F"/>
    <w:rsid w:val="005C7D22"/>
    <w:rsid w:val="005F164F"/>
    <w:rsid w:val="006129A6"/>
    <w:rsid w:val="006138AE"/>
    <w:rsid w:val="00624CC5"/>
    <w:rsid w:val="00632F21"/>
    <w:rsid w:val="0064031A"/>
    <w:rsid w:val="006546E3"/>
    <w:rsid w:val="0066244C"/>
    <w:rsid w:val="0066258C"/>
    <w:rsid w:val="00675035"/>
    <w:rsid w:val="00687741"/>
    <w:rsid w:val="00693A15"/>
    <w:rsid w:val="006A29CA"/>
    <w:rsid w:val="006A336D"/>
    <w:rsid w:val="006A5446"/>
    <w:rsid w:val="006B1487"/>
    <w:rsid w:val="006B6B10"/>
    <w:rsid w:val="006C11BB"/>
    <w:rsid w:val="006C76FD"/>
    <w:rsid w:val="006E4323"/>
    <w:rsid w:val="006E6F31"/>
    <w:rsid w:val="006E7BD8"/>
    <w:rsid w:val="006F0427"/>
    <w:rsid w:val="007105CB"/>
    <w:rsid w:val="0071500F"/>
    <w:rsid w:val="007318D7"/>
    <w:rsid w:val="007425AD"/>
    <w:rsid w:val="00754BF8"/>
    <w:rsid w:val="007661B5"/>
    <w:rsid w:val="007844FF"/>
    <w:rsid w:val="00786746"/>
    <w:rsid w:val="007868AE"/>
    <w:rsid w:val="00796FDA"/>
    <w:rsid w:val="0079799E"/>
    <w:rsid w:val="007A0F48"/>
    <w:rsid w:val="007B37C3"/>
    <w:rsid w:val="007C0B20"/>
    <w:rsid w:val="007D581B"/>
    <w:rsid w:val="00800B21"/>
    <w:rsid w:val="00801E4D"/>
    <w:rsid w:val="00803F0C"/>
    <w:rsid w:val="008044A8"/>
    <w:rsid w:val="00804B45"/>
    <w:rsid w:val="0080704B"/>
    <w:rsid w:val="00811947"/>
    <w:rsid w:val="00831EA0"/>
    <w:rsid w:val="00833344"/>
    <w:rsid w:val="008407AC"/>
    <w:rsid w:val="00844610"/>
    <w:rsid w:val="00855BB3"/>
    <w:rsid w:val="00857B48"/>
    <w:rsid w:val="008634E2"/>
    <w:rsid w:val="00871479"/>
    <w:rsid w:val="0087369D"/>
    <w:rsid w:val="00882BA0"/>
    <w:rsid w:val="00890B27"/>
    <w:rsid w:val="00892F99"/>
    <w:rsid w:val="00894D7E"/>
    <w:rsid w:val="008C2361"/>
    <w:rsid w:val="008C4720"/>
    <w:rsid w:val="008C773E"/>
    <w:rsid w:val="008D3EA8"/>
    <w:rsid w:val="00904290"/>
    <w:rsid w:val="00910774"/>
    <w:rsid w:val="009165B2"/>
    <w:rsid w:val="00921C34"/>
    <w:rsid w:val="00925190"/>
    <w:rsid w:val="009260EB"/>
    <w:rsid w:val="00927268"/>
    <w:rsid w:val="0094573E"/>
    <w:rsid w:val="00947107"/>
    <w:rsid w:val="00962B54"/>
    <w:rsid w:val="009638CB"/>
    <w:rsid w:val="00964ABC"/>
    <w:rsid w:val="0097136F"/>
    <w:rsid w:val="00982C11"/>
    <w:rsid w:val="00987CD7"/>
    <w:rsid w:val="009903C0"/>
    <w:rsid w:val="00990BB2"/>
    <w:rsid w:val="00991C0F"/>
    <w:rsid w:val="009946DC"/>
    <w:rsid w:val="00994C03"/>
    <w:rsid w:val="009A0E0C"/>
    <w:rsid w:val="009A3313"/>
    <w:rsid w:val="009A3EE4"/>
    <w:rsid w:val="009A4B14"/>
    <w:rsid w:val="009B4286"/>
    <w:rsid w:val="009C68FC"/>
    <w:rsid w:val="009D06BF"/>
    <w:rsid w:val="009D58B2"/>
    <w:rsid w:val="009D6E5C"/>
    <w:rsid w:val="009F61C7"/>
    <w:rsid w:val="00A011DE"/>
    <w:rsid w:val="00A03628"/>
    <w:rsid w:val="00A16A4E"/>
    <w:rsid w:val="00A20945"/>
    <w:rsid w:val="00A24241"/>
    <w:rsid w:val="00A452BF"/>
    <w:rsid w:val="00A4677C"/>
    <w:rsid w:val="00A64ADC"/>
    <w:rsid w:val="00A65491"/>
    <w:rsid w:val="00A66F67"/>
    <w:rsid w:val="00A71372"/>
    <w:rsid w:val="00A74FDA"/>
    <w:rsid w:val="00A765EF"/>
    <w:rsid w:val="00A81C33"/>
    <w:rsid w:val="00A852C8"/>
    <w:rsid w:val="00A8789C"/>
    <w:rsid w:val="00A90154"/>
    <w:rsid w:val="00A94D99"/>
    <w:rsid w:val="00A94E56"/>
    <w:rsid w:val="00AA44B4"/>
    <w:rsid w:val="00AB4E61"/>
    <w:rsid w:val="00AB6773"/>
    <w:rsid w:val="00AB6F74"/>
    <w:rsid w:val="00AE46BB"/>
    <w:rsid w:val="00AE7B55"/>
    <w:rsid w:val="00AF3C25"/>
    <w:rsid w:val="00AF5602"/>
    <w:rsid w:val="00B057CA"/>
    <w:rsid w:val="00B16BA3"/>
    <w:rsid w:val="00B217AE"/>
    <w:rsid w:val="00B25FD8"/>
    <w:rsid w:val="00B500CC"/>
    <w:rsid w:val="00B5135B"/>
    <w:rsid w:val="00B51531"/>
    <w:rsid w:val="00B6002C"/>
    <w:rsid w:val="00B654F1"/>
    <w:rsid w:val="00B72B6B"/>
    <w:rsid w:val="00B819C8"/>
    <w:rsid w:val="00B85BAF"/>
    <w:rsid w:val="00B85E8B"/>
    <w:rsid w:val="00B863A0"/>
    <w:rsid w:val="00B86EBB"/>
    <w:rsid w:val="00B879C1"/>
    <w:rsid w:val="00B91E90"/>
    <w:rsid w:val="00BA2653"/>
    <w:rsid w:val="00BA4FFB"/>
    <w:rsid w:val="00BB11C9"/>
    <w:rsid w:val="00BB38C0"/>
    <w:rsid w:val="00BB3CB7"/>
    <w:rsid w:val="00BB5B6F"/>
    <w:rsid w:val="00BC7A5B"/>
    <w:rsid w:val="00BD1274"/>
    <w:rsid w:val="00BD624F"/>
    <w:rsid w:val="00BE3F6C"/>
    <w:rsid w:val="00BE58D7"/>
    <w:rsid w:val="00BF029A"/>
    <w:rsid w:val="00BF68A0"/>
    <w:rsid w:val="00C047FD"/>
    <w:rsid w:val="00C061C5"/>
    <w:rsid w:val="00C17BFC"/>
    <w:rsid w:val="00C234FE"/>
    <w:rsid w:val="00C30ACC"/>
    <w:rsid w:val="00C41C0C"/>
    <w:rsid w:val="00C457B0"/>
    <w:rsid w:val="00C50B0D"/>
    <w:rsid w:val="00C53240"/>
    <w:rsid w:val="00C56C58"/>
    <w:rsid w:val="00C83FC3"/>
    <w:rsid w:val="00C96D66"/>
    <w:rsid w:val="00C97168"/>
    <w:rsid w:val="00CB2FBB"/>
    <w:rsid w:val="00CB6EF1"/>
    <w:rsid w:val="00CB7242"/>
    <w:rsid w:val="00CE533C"/>
    <w:rsid w:val="00CF04A5"/>
    <w:rsid w:val="00CF2C11"/>
    <w:rsid w:val="00CF4E88"/>
    <w:rsid w:val="00D000E6"/>
    <w:rsid w:val="00D06EB4"/>
    <w:rsid w:val="00D07546"/>
    <w:rsid w:val="00D12FDF"/>
    <w:rsid w:val="00D13CB7"/>
    <w:rsid w:val="00D30D3F"/>
    <w:rsid w:val="00D32B62"/>
    <w:rsid w:val="00D359CF"/>
    <w:rsid w:val="00D44832"/>
    <w:rsid w:val="00D53A69"/>
    <w:rsid w:val="00D56985"/>
    <w:rsid w:val="00D63A41"/>
    <w:rsid w:val="00D732AC"/>
    <w:rsid w:val="00D76E39"/>
    <w:rsid w:val="00D92FFC"/>
    <w:rsid w:val="00DA1CE5"/>
    <w:rsid w:val="00DB170A"/>
    <w:rsid w:val="00DB2921"/>
    <w:rsid w:val="00DE60C9"/>
    <w:rsid w:val="00DF23F9"/>
    <w:rsid w:val="00DF3BFD"/>
    <w:rsid w:val="00DF4996"/>
    <w:rsid w:val="00E0358E"/>
    <w:rsid w:val="00E04A50"/>
    <w:rsid w:val="00E103E0"/>
    <w:rsid w:val="00E17914"/>
    <w:rsid w:val="00E27EAA"/>
    <w:rsid w:val="00E31314"/>
    <w:rsid w:val="00E32FB4"/>
    <w:rsid w:val="00E33BAB"/>
    <w:rsid w:val="00E41667"/>
    <w:rsid w:val="00E4506C"/>
    <w:rsid w:val="00E61D8D"/>
    <w:rsid w:val="00E76076"/>
    <w:rsid w:val="00E77342"/>
    <w:rsid w:val="00E9358D"/>
    <w:rsid w:val="00EB05EC"/>
    <w:rsid w:val="00EB227C"/>
    <w:rsid w:val="00EC6EDC"/>
    <w:rsid w:val="00EC7023"/>
    <w:rsid w:val="00ED4D4B"/>
    <w:rsid w:val="00EF30B2"/>
    <w:rsid w:val="00F21023"/>
    <w:rsid w:val="00F22DDD"/>
    <w:rsid w:val="00F57141"/>
    <w:rsid w:val="00F66683"/>
    <w:rsid w:val="00F71931"/>
    <w:rsid w:val="00F80212"/>
    <w:rsid w:val="00F840D9"/>
    <w:rsid w:val="00F8576F"/>
    <w:rsid w:val="00FA2AF4"/>
    <w:rsid w:val="00FB2893"/>
    <w:rsid w:val="00FC04D7"/>
    <w:rsid w:val="00FC4037"/>
    <w:rsid w:val="00FC4A71"/>
    <w:rsid w:val="00FC5AC8"/>
    <w:rsid w:val="00FD0F02"/>
    <w:rsid w:val="00FD7726"/>
    <w:rsid w:val="00FE63FD"/>
    <w:rsid w:val="00FF1B25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  <w:style w:type="table" w:styleId="Tabela-Siatka">
    <w:name w:val="Table Grid"/>
    <w:basedOn w:val="Standardowy"/>
    <w:uiPriority w:val="39"/>
    <w:rsid w:val="00B8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1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6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5C2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06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000dni.pl/wp-config/uploads/2023/01/poradnik-zywienie-kobiet-w-okresie-ciazy-teoria-i-praktyka.pdf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2038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4</cp:revision>
  <dcterms:created xsi:type="dcterms:W3CDTF">2026-02-17T12:06:00Z</dcterms:created>
  <dcterms:modified xsi:type="dcterms:W3CDTF">2026-02-24T07:57:00Z</dcterms:modified>
</cp:coreProperties>
</file>