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4A9DD" w14:textId="6AAE6BC5" w:rsidR="00694872" w:rsidRPr="00DD39EB" w:rsidRDefault="00694872" w:rsidP="00DD39E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</w:rPr>
      </w:pPr>
      <w:r w:rsidRPr="00DD39EB">
        <w:rPr>
          <w:rFonts w:ascii="Tahoma" w:hAnsi="Tahoma" w:cs="Tahoma"/>
          <w:b/>
          <w:bCs/>
          <w:color w:val="000000"/>
        </w:rPr>
        <w:t>Szpital Miejski Specjalistyczny im. Gabriela Narutowicza w Krakowie</w:t>
      </w:r>
    </w:p>
    <w:p w14:paraId="08210118" w14:textId="1F18D9CD" w:rsidR="00DD39EB" w:rsidRPr="00A81BB2" w:rsidRDefault="00694872" w:rsidP="00A81BB2">
      <w:pPr>
        <w:pStyle w:val="NormalnyWeb"/>
        <w:spacing w:before="0" w:beforeAutospacing="0" w:after="240" w:afterAutospacing="0"/>
        <w:jc w:val="center"/>
        <w:rPr>
          <w:rFonts w:ascii="Tahoma" w:hAnsi="Tahoma" w:cs="Tahoma"/>
          <w:b/>
          <w:bCs/>
          <w:color w:val="000000"/>
        </w:rPr>
      </w:pPr>
      <w:r w:rsidRPr="00DD39EB">
        <w:rPr>
          <w:rFonts w:ascii="Tahoma" w:hAnsi="Tahoma" w:cs="Tahoma"/>
          <w:b/>
          <w:bCs/>
          <w:color w:val="000000"/>
        </w:rPr>
        <w:t>ul. Prądnicka 35-37, 31-202 Kraków</w:t>
      </w:r>
    </w:p>
    <w:p w14:paraId="2EDE910A" w14:textId="77777777" w:rsidR="00C064C5" w:rsidRDefault="00694872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</w:rPr>
      </w:pPr>
      <w:r w:rsidRPr="00DD39EB">
        <w:rPr>
          <w:rFonts w:ascii="Tahoma" w:hAnsi="Tahoma" w:cs="Tahoma"/>
          <w:color w:val="000000"/>
        </w:rPr>
        <w:t>poszukuje</w:t>
      </w:r>
      <w:r w:rsidRPr="00DD39EB">
        <w:rPr>
          <w:rFonts w:ascii="Tahoma" w:hAnsi="Tahoma" w:cs="Tahoma"/>
          <w:color w:val="000000"/>
          <w:sz w:val="27"/>
          <w:szCs w:val="27"/>
        </w:rPr>
        <w:t xml:space="preserve"> </w:t>
      </w:r>
    </w:p>
    <w:p w14:paraId="5D9DD876" w14:textId="70063B92" w:rsidR="00C064C5" w:rsidRDefault="00C064C5" w:rsidP="00C064C5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Magazyniera </w:t>
      </w:r>
    </w:p>
    <w:p w14:paraId="70C253EF" w14:textId="19AB59B9" w:rsidR="004473AB" w:rsidRPr="00734DF0" w:rsidRDefault="00C064C5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do </w:t>
      </w:r>
      <w:r w:rsidR="00694872" w:rsidRPr="00DD39EB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 w:rsidR="00263661">
        <w:rPr>
          <w:rFonts w:ascii="Tahoma" w:hAnsi="Tahoma" w:cs="Tahoma"/>
          <w:b/>
          <w:bCs/>
          <w:color w:val="000000"/>
          <w:sz w:val="28"/>
          <w:szCs w:val="28"/>
        </w:rPr>
        <w:t xml:space="preserve">Działu  Zaopatrzenia, Gospodarki Magazynowej i </w:t>
      </w:r>
      <w:r w:rsidR="00E063EB">
        <w:rPr>
          <w:rFonts w:ascii="Tahoma" w:hAnsi="Tahoma" w:cs="Tahoma"/>
          <w:b/>
          <w:bCs/>
          <w:color w:val="000000"/>
          <w:sz w:val="28"/>
          <w:szCs w:val="28"/>
        </w:rPr>
        <w:t>R</w:t>
      </w:r>
      <w:r w:rsidR="00263661">
        <w:rPr>
          <w:rFonts w:ascii="Tahoma" w:hAnsi="Tahoma" w:cs="Tahoma"/>
          <w:b/>
          <w:bCs/>
          <w:color w:val="000000"/>
          <w:sz w:val="28"/>
          <w:szCs w:val="28"/>
        </w:rPr>
        <w:t>ozliczeń</w:t>
      </w:r>
    </w:p>
    <w:p w14:paraId="3F4A9E71" w14:textId="77777777" w:rsidR="00DD39EB" w:rsidRPr="00734DF0" w:rsidRDefault="00DD39EB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7"/>
          <w:szCs w:val="27"/>
        </w:rPr>
      </w:pPr>
    </w:p>
    <w:p w14:paraId="404DCCF6" w14:textId="53CF8ECE" w:rsidR="00263661" w:rsidRPr="00734DF0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734DF0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WYMAGANIA:</w:t>
      </w:r>
    </w:p>
    <w:p w14:paraId="41C47795" w14:textId="717A5BE8" w:rsidR="00263661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- wykształcenie </w:t>
      </w:r>
      <w:r w:rsidR="00B225F3">
        <w:rPr>
          <w:rFonts w:ascii="Tahoma" w:hAnsi="Tahoma" w:cs="Tahoma"/>
          <w:color w:val="000000"/>
          <w:sz w:val="22"/>
          <w:szCs w:val="22"/>
        </w:rPr>
        <w:t>podstawowe lub średnie</w:t>
      </w:r>
      <w:r>
        <w:rPr>
          <w:rFonts w:ascii="Tahoma" w:hAnsi="Tahoma" w:cs="Tahoma"/>
          <w:color w:val="000000"/>
          <w:sz w:val="22"/>
          <w:szCs w:val="22"/>
        </w:rPr>
        <w:t>;</w:t>
      </w:r>
    </w:p>
    <w:p w14:paraId="352F7D4F" w14:textId="692F8CC5" w:rsidR="00263661" w:rsidRDefault="00B225F3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mile widziane doświadczenie;</w:t>
      </w:r>
    </w:p>
    <w:p w14:paraId="03241766" w14:textId="4C537BFC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komunikatywność, samodzielność, dokładność,</w:t>
      </w:r>
    </w:p>
    <w:p w14:paraId="1EF72428" w14:textId="7DA29C00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zaangażowanie w wykonywane obowiązki;</w:t>
      </w:r>
    </w:p>
    <w:p w14:paraId="2C3BEE29" w14:textId="3BFA403F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uczciwość, sumienność, dobra organizacja pracy;</w:t>
      </w:r>
    </w:p>
    <w:p w14:paraId="596A19B5" w14:textId="1C866CD3" w:rsidR="00E063EB" w:rsidRDefault="00E063E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umiejętność pracy w zespole;</w:t>
      </w:r>
    </w:p>
    <w:p w14:paraId="70393492" w14:textId="35733F1F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umiejętn</w:t>
      </w:r>
      <w:r w:rsidR="00B225F3">
        <w:rPr>
          <w:rFonts w:ascii="Tahoma" w:hAnsi="Tahoma" w:cs="Tahoma"/>
          <w:color w:val="000000"/>
          <w:sz w:val="22"/>
          <w:szCs w:val="22"/>
        </w:rPr>
        <w:t>e zarządzanie czasem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14:paraId="007F82F3" w14:textId="77777777" w:rsidR="00263661" w:rsidRPr="00734DF0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4A1EF80E" w14:textId="3A1CEAD8" w:rsidR="00B12C96" w:rsidRPr="00B12C96" w:rsidRDefault="00A563D9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734DF0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ZAKRES OBOWIĄZKÓW:</w:t>
      </w:r>
    </w:p>
    <w:p w14:paraId="211F1C76" w14:textId="295B815C" w:rsidR="00B12C96" w:rsidRDefault="00B12C96" w:rsidP="00B12C96">
      <w:pPr>
        <w:numPr>
          <w:ilvl w:val="0"/>
          <w:numId w:val="3"/>
        </w:numPr>
        <w:tabs>
          <w:tab w:val="clear" w:pos="644"/>
          <w:tab w:val="num" w:pos="28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Dokonywanie  pod względem ilościowym i jakościowym  odbioru  składników majątkowych przyjmowanych do magazynu</w:t>
      </w:r>
      <w:r w:rsidR="007B0E28">
        <w:rPr>
          <w:sz w:val="24"/>
          <w:szCs w:val="24"/>
        </w:rPr>
        <w:t>,</w:t>
      </w:r>
    </w:p>
    <w:p w14:paraId="41939982" w14:textId="367E75FF" w:rsidR="00B12C96" w:rsidRDefault="00B12C96" w:rsidP="00B12C96">
      <w:pPr>
        <w:numPr>
          <w:ilvl w:val="0"/>
          <w:numId w:val="3"/>
        </w:numPr>
        <w:tabs>
          <w:tab w:val="clear" w:pos="644"/>
          <w:tab w:val="num" w:pos="28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Pomoc przy załadunku i rozładunku zakupionych składników  majątkowych  dostarczonych do magazynu</w:t>
      </w:r>
      <w:r w:rsidR="007B0E28">
        <w:rPr>
          <w:sz w:val="24"/>
          <w:szCs w:val="24"/>
        </w:rPr>
        <w:t>,</w:t>
      </w:r>
    </w:p>
    <w:p w14:paraId="5674E45F" w14:textId="01270D76" w:rsidR="00B12C96" w:rsidRDefault="00B12C96" w:rsidP="00B12C96">
      <w:pPr>
        <w:numPr>
          <w:ilvl w:val="0"/>
          <w:numId w:val="3"/>
        </w:numPr>
        <w:tabs>
          <w:tab w:val="clear" w:pos="64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Rozwożenie towaru na poszczególne oddziały, działy Szpitala</w:t>
      </w:r>
      <w:r w:rsidR="007B0E2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</w:p>
    <w:p w14:paraId="43367188" w14:textId="453B52B6" w:rsidR="00B12C96" w:rsidRDefault="00B12C96" w:rsidP="00B12C96">
      <w:pPr>
        <w:numPr>
          <w:ilvl w:val="0"/>
          <w:numId w:val="3"/>
        </w:numPr>
        <w:tabs>
          <w:tab w:val="clear" w:pos="644"/>
          <w:tab w:val="num" w:pos="142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Prawidłowe magazynowanie składników majątkowych w sposób zapewniający należyte ich zabezpieczenie przed zniszczeniem , utratą wartości , ubytkami , kradzieżą i pożarem,</w:t>
      </w:r>
    </w:p>
    <w:p w14:paraId="2AD44D89" w14:textId="6902B8D8" w:rsidR="00B12C96" w:rsidRPr="00B12C96" w:rsidRDefault="00B12C96" w:rsidP="00B12C96">
      <w:pPr>
        <w:numPr>
          <w:ilvl w:val="0"/>
          <w:numId w:val="3"/>
        </w:numPr>
        <w:tabs>
          <w:tab w:val="clear" w:pos="64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Właściwe grupowanie składników majątkowych przyjętych do magazynu</w:t>
      </w:r>
      <w:r w:rsidR="007B0E28">
        <w:rPr>
          <w:sz w:val="24"/>
          <w:szCs w:val="24"/>
        </w:rPr>
        <w:t>,</w:t>
      </w:r>
    </w:p>
    <w:p w14:paraId="3817A82B" w14:textId="1301EB49" w:rsidR="00B12C96" w:rsidRPr="00B12C96" w:rsidRDefault="00B12C96" w:rsidP="00B12C96">
      <w:pPr>
        <w:numPr>
          <w:ilvl w:val="0"/>
          <w:numId w:val="3"/>
        </w:numPr>
        <w:tabs>
          <w:tab w:val="clear" w:pos="64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Przechowywanie materiałów właściwie ułożonych na regałach, paletach lub w inny sposób tak, aby nie straciły wartości użytkowej</w:t>
      </w:r>
      <w:r w:rsidR="007B0E28">
        <w:rPr>
          <w:sz w:val="24"/>
          <w:szCs w:val="24"/>
        </w:rPr>
        <w:t>,</w:t>
      </w:r>
    </w:p>
    <w:p w14:paraId="2665187C" w14:textId="368BB667" w:rsidR="00B12C96" w:rsidRPr="00B12C96" w:rsidRDefault="00B12C96" w:rsidP="00B12C96">
      <w:pPr>
        <w:numPr>
          <w:ilvl w:val="0"/>
          <w:numId w:val="3"/>
        </w:numPr>
        <w:tabs>
          <w:tab w:val="clear" w:pos="64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Bieżąca analiza zapasów materiałowych, kontrolowanie terminów przydatności do użytku składników  majątkowych pozostających na stanie magazynu.</w:t>
      </w:r>
    </w:p>
    <w:p w14:paraId="0DE87BB1" w14:textId="77777777" w:rsidR="00A563D9" w:rsidRPr="00734DF0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14:paraId="5697445F" w14:textId="77777777" w:rsidR="00694872" w:rsidRPr="00734DF0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734DF0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OFERUJEMY:</w:t>
      </w:r>
    </w:p>
    <w:p w14:paraId="0426E75A" w14:textId="77777777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zatrudnienie w oparciu o umowę o pracę na pełny etat;</w:t>
      </w:r>
    </w:p>
    <w:p w14:paraId="63861E51" w14:textId="3E59B82D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prac</w:t>
      </w:r>
      <w:r w:rsidR="00E063EB">
        <w:rPr>
          <w:rFonts w:ascii="Tahoma" w:hAnsi="Tahoma" w:cs="Tahoma"/>
          <w:color w:val="000000"/>
          <w:sz w:val="22"/>
          <w:szCs w:val="22"/>
        </w:rPr>
        <w:t>ę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jednozmianow</w:t>
      </w:r>
      <w:r w:rsidR="00E063EB">
        <w:rPr>
          <w:rFonts w:ascii="Tahoma" w:hAnsi="Tahoma" w:cs="Tahoma"/>
          <w:color w:val="000000"/>
          <w:sz w:val="22"/>
          <w:szCs w:val="22"/>
        </w:rPr>
        <w:t>ą w godzinach 7:30 -15:05;</w:t>
      </w:r>
    </w:p>
    <w:p w14:paraId="2B45F33A" w14:textId="515D4886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E063EB">
        <w:rPr>
          <w:rFonts w:ascii="Tahoma" w:hAnsi="Tahoma" w:cs="Tahoma"/>
          <w:color w:val="000000"/>
          <w:sz w:val="22"/>
          <w:szCs w:val="22"/>
        </w:rPr>
        <w:t>proponowane wynagrodzenie zasadnicze brutto w ramach umowy o pracę</w:t>
      </w:r>
      <w:r w:rsidR="00686446">
        <w:rPr>
          <w:rFonts w:ascii="Tahoma" w:hAnsi="Tahoma" w:cs="Tahoma"/>
          <w:color w:val="000000"/>
          <w:sz w:val="22"/>
          <w:szCs w:val="22"/>
        </w:rPr>
        <w:t xml:space="preserve"> od</w:t>
      </w:r>
      <w:r w:rsidR="00E063E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063EB" w:rsidRPr="00B225F3">
        <w:rPr>
          <w:rFonts w:ascii="Tahoma" w:hAnsi="Tahoma" w:cs="Tahoma"/>
          <w:color w:val="EE0000"/>
          <w:sz w:val="22"/>
          <w:szCs w:val="22"/>
        </w:rPr>
        <w:t xml:space="preserve"> </w:t>
      </w:r>
      <w:r w:rsidR="00B225F3" w:rsidRPr="00C258FF">
        <w:rPr>
          <w:rFonts w:ascii="Tahoma" w:hAnsi="Tahoma" w:cs="Tahoma"/>
          <w:sz w:val="22"/>
          <w:szCs w:val="22"/>
        </w:rPr>
        <w:t xml:space="preserve">5 </w:t>
      </w:r>
      <w:r w:rsidR="00C258FF" w:rsidRPr="00C258FF">
        <w:rPr>
          <w:rFonts w:ascii="Tahoma" w:hAnsi="Tahoma" w:cs="Tahoma"/>
          <w:sz w:val="22"/>
          <w:szCs w:val="22"/>
        </w:rPr>
        <w:t>200</w:t>
      </w:r>
      <w:r w:rsidR="00E063EB" w:rsidRPr="00C258FF">
        <w:rPr>
          <w:rFonts w:ascii="Tahoma" w:hAnsi="Tahoma" w:cs="Tahoma"/>
          <w:sz w:val="22"/>
          <w:szCs w:val="22"/>
        </w:rPr>
        <w:t>, 00 zł</w:t>
      </w:r>
      <w:r w:rsidR="00B225F3" w:rsidRPr="00C258FF">
        <w:rPr>
          <w:rFonts w:ascii="Tahoma" w:hAnsi="Tahoma" w:cs="Tahoma"/>
          <w:sz w:val="22"/>
          <w:szCs w:val="22"/>
        </w:rPr>
        <w:t xml:space="preserve"> </w:t>
      </w:r>
      <w:r w:rsidRPr="00C258FF">
        <w:rPr>
          <w:rFonts w:ascii="Tahoma" w:hAnsi="Tahoma" w:cs="Tahoma"/>
          <w:sz w:val="22"/>
          <w:szCs w:val="22"/>
        </w:rPr>
        <w:t>;</w:t>
      </w:r>
    </w:p>
    <w:p w14:paraId="285BE990" w14:textId="77777777" w:rsidR="00DD59D8" w:rsidRDefault="00DD59D8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0D4673FC" w14:textId="62DC492F" w:rsidR="00734DF0" w:rsidRPr="00DD59D8" w:rsidRDefault="00DD59D8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DD59D8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TERMINY I MIEJSCE SKŁADANIA OFERT:</w:t>
      </w:r>
    </w:p>
    <w:p w14:paraId="2A197090" w14:textId="2F73811B" w:rsidR="00432BFC" w:rsidRPr="00A81BB2" w:rsidRDefault="00694872" w:rsidP="00734DF0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Osoby zainteresowane prosimy o przesłanie CV wraz z następującą klauzulą „wyrażam zgodę na</w:t>
      </w:r>
      <w:r w:rsidR="00D53CB4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przetwarzanie moich danych osobowych dla potrzeb realizacji procesu rekrutacji (zgodnie z</w:t>
      </w:r>
      <w:r w:rsidR="005E0F20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ustawą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>o</w:t>
      </w:r>
      <w:r w:rsidR="005E0F20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>ochronie danych osobowych z dnia 10.05.2018 r.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)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na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adres: sekretariat@narutowicz.krakow.pl lub kadry@narutowicz.krakow.pl z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podaniem w tytule maila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: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5E0F20">
        <w:rPr>
          <w:rFonts w:ascii="Tahoma" w:hAnsi="Tahoma" w:cs="Tahoma"/>
          <w:b/>
          <w:bCs/>
          <w:color w:val="000000"/>
          <w:sz w:val="22"/>
          <w:szCs w:val="22"/>
        </w:rPr>
        <w:t>„</w:t>
      </w:r>
      <w:r w:rsidR="005E0F20" w:rsidRPr="005E0F20">
        <w:rPr>
          <w:rFonts w:ascii="Tahoma" w:hAnsi="Tahoma" w:cs="Tahoma"/>
          <w:b/>
          <w:bCs/>
          <w:color w:val="000000"/>
          <w:sz w:val="22"/>
          <w:szCs w:val="22"/>
        </w:rPr>
        <w:t>Magazynier</w:t>
      </w:r>
      <w:r w:rsidR="00A81BB2" w:rsidRPr="005E0F20">
        <w:rPr>
          <w:rFonts w:ascii="Tahoma" w:hAnsi="Tahoma" w:cs="Tahoma"/>
          <w:b/>
          <w:bCs/>
          <w:color w:val="000000"/>
          <w:sz w:val="22"/>
          <w:szCs w:val="22"/>
        </w:rPr>
        <w:t>”</w:t>
      </w:r>
      <w:r w:rsidR="00E063EB">
        <w:rPr>
          <w:rFonts w:ascii="Tahoma" w:hAnsi="Tahoma" w:cs="Tahoma"/>
          <w:color w:val="000000"/>
          <w:sz w:val="22"/>
          <w:szCs w:val="22"/>
        </w:rPr>
        <w:t xml:space="preserve">  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Rekrutacja trwa </w:t>
      </w:r>
      <w:r w:rsidR="00D53CB4">
        <w:rPr>
          <w:rFonts w:ascii="Tahoma" w:hAnsi="Tahoma" w:cs="Tahoma"/>
          <w:color w:val="000000"/>
          <w:sz w:val="22"/>
          <w:szCs w:val="22"/>
        </w:rPr>
        <w:t>do </w:t>
      </w:r>
      <w:r w:rsidR="00DD59D8">
        <w:rPr>
          <w:rFonts w:ascii="Tahoma" w:hAnsi="Tahoma" w:cs="Tahoma"/>
          <w:b/>
          <w:bCs/>
          <w:color w:val="000000"/>
          <w:sz w:val="22"/>
          <w:szCs w:val="22"/>
        </w:rPr>
        <w:t>27.02</w:t>
      </w:r>
      <w:r w:rsidRPr="00DD39EB">
        <w:rPr>
          <w:rFonts w:ascii="Tahoma" w:hAnsi="Tahoma" w:cs="Tahoma"/>
          <w:b/>
          <w:bCs/>
          <w:color w:val="000000"/>
          <w:sz w:val="22"/>
          <w:szCs w:val="22"/>
        </w:rPr>
        <w:t>.202</w:t>
      </w:r>
      <w:r w:rsidR="00DD59D8">
        <w:rPr>
          <w:rFonts w:ascii="Tahoma" w:hAnsi="Tahoma" w:cs="Tahoma"/>
          <w:b/>
          <w:bCs/>
          <w:color w:val="000000"/>
          <w:sz w:val="22"/>
          <w:szCs w:val="22"/>
        </w:rPr>
        <w:t>6</w:t>
      </w:r>
      <w:r w:rsidRPr="00DD39EB">
        <w:rPr>
          <w:rFonts w:ascii="Tahoma" w:hAnsi="Tahoma" w:cs="Tahoma"/>
          <w:b/>
          <w:bCs/>
          <w:color w:val="000000"/>
          <w:sz w:val="22"/>
          <w:szCs w:val="22"/>
        </w:rPr>
        <w:t xml:space="preserve"> r.</w:t>
      </w:r>
    </w:p>
    <w:p w14:paraId="7E59E8D7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5EE01AFF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682F741F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C316FC3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1E6050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0E8B0D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E7A8C0D" w14:textId="77777777" w:rsidR="00E063EB" w:rsidRDefault="00E063EB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5B57516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426AD62C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052FF454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74B5A3E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BA7B629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59D1CE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2EA4E188" w14:textId="77777777" w:rsidR="005E0F20" w:rsidRDefault="005E0F20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688A7FD2" w14:textId="77777777" w:rsidR="00CD0A46" w:rsidRDefault="00CD0A46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26B263D0" w14:textId="77777777" w:rsidR="00CD0A46" w:rsidRDefault="00CD0A46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349E0BF" w14:textId="77777777" w:rsidR="00CD0A46" w:rsidRDefault="00CD0A46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524F02DE" w14:textId="77777777" w:rsidR="00CD0A46" w:rsidRDefault="00CD0A46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7C3AB59" w14:textId="67AC28FB" w:rsidR="00E063EB" w:rsidRDefault="00E063EB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Po skończonym procesie rekrutacji oferty podlegają zniszczeniu. W każdym momencie prowadzonej rekrutacji kandydat może wycofać swoją kandydaturę i zawnioskować o</w:t>
      </w:r>
      <w:r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usunięcie przesłanych wcześniej danych osobowych. Rekrutacja na stanowisko w Szpitalu Miejskim Specjalistycznym im. Gabriela Narutowicza w Krakowie reprezentowanym przez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>Dyrektora dr Annę Tylek odbywa się na</w:t>
      </w:r>
      <w:r w:rsidR="00BB2CAA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podstawie art. 23 ust. 1 pkt 2 ustawy z dnia 10.05.2018 r. o ochronie danych osobowych. </w:t>
      </w:r>
    </w:p>
    <w:p w14:paraId="76DF596B" w14:textId="6DC46C9F" w:rsidR="00E063EB" w:rsidRPr="00E063EB" w:rsidRDefault="00E063EB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  <w:lang w:val="pl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 xml:space="preserve">Zainteresowanych informujemy, że nadesłanych ofert nie zwracamy. Skontaktujemy się tylko </w:t>
      </w:r>
      <w:r w:rsidRPr="00DD39EB">
        <w:rPr>
          <w:rFonts w:ascii="Tahoma" w:hAnsi="Tahoma" w:cs="Tahoma"/>
          <w:color w:val="000000"/>
          <w:sz w:val="22"/>
          <w:szCs w:val="22"/>
          <w:lang w:val="pl"/>
        </w:rPr>
        <w:t>z</w:t>
      </w:r>
      <w:r>
        <w:rPr>
          <w:rFonts w:ascii="Tahoma" w:hAnsi="Tahoma" w:cs="Tahoma"/>
          <w:color w:val="000000"/>
          <w:sz w:val="22"/>
          <w:szCs w:val="22"/>
          <w:lang w:val="pl"/>
        </w:rPr>
        <w:t> </w:t>
      </w:r>
      <w:r w:rsidRPr="00DD39EB">
        <w:rPr>
          <w:rFonts w:ascii="Tahoma" w:hAnsi="Tahoma" w:cs="Tahoma"/>
          <w:color w:val="000000"/>
          <w:sz w:val="22"/>
          <w:szCs w:val="22"/>
          <w:lang w:val="pl"/>
        </w:rPr>
        <w:t>wybranymi osobami</w:t>
      </w:r>
      <w:r>
        <w:rPr>
          <w:rFonts w:ascii="Tahoma" w:hAnsi="Tahoma" w:cs="Tahoma"/>
          <w:color w:val="000000"/>
          <w:sz w:val="22"/>
          <w:szCs w:val="22"/>
          <w:lang w:val="pl"/>
        </w:rPr>
        <w:t>.</w:t>
      </w:r>
    </w:p>
    <w:p w14:paraId="314D1CEE" w14:textId="77777777" w:rsidR="00E063EB" w:rsidRDefault="00E063EB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p w14:paraId="755A6514" w14:textId="4AA8B3DA" w:rsidR="002C5EB3" w:rsidRDefault="002C5EB3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p w14:paraId="11EE6E03" w14:textId="77777777" w:rsidR="00CD0A46" w:rsidRDefault="00CD0A46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sectPr w:rsidR="00CD0A46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792527"/>
      <w:docPartObj>
        <w:docPartGallery w:val="Page Numbers (Bottom of Page)"/>
        <w:docPartUnique/>
      </w:docPartObj>
    </w:sdtPr>
    <w:sdtEndPr/>
    <w:sdtContent>
      <w:p w14:paraId="190903B5" w14:textId="77777777" w:rsidR="00D3077B" w:rsidRDefault="00D3077B" w:rsidP="00D3077B">
        <w:pPr>
          <w:pStyle w:val="Stopka"/>
          <w:ind w:left="4668" w:firstLine="4536"/>
        </w:pPr>
      </w:p>
      <w:tbl>
        <w:tblPr>
          <w:tblStyle w:val="Tabela-Siatka"/>
          <w:tblW w:w="0" w:type="auto"/>
          <w:tblInd w:w="-5" w:type="dxa"/>
          <w:tblBorders>
            <w:top w:val="single" w:sz="6" w:space="0" w:color="BFBFBF" w:themeColor="background1" w:themeShade="BF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209"/>
          <w:gridCol w:w="3209"/>
          <w:gridCol w:w="3210"/>
        </w:tblGrid>
        <w:tr w:rsidR="00D3077B" w14:paraId="27143A92" w14:textId="77777777" w:rsidTr="005F3DA8">
          <w:trPr>
            <w:trHeight w:val="1129"/>
          </w:trPr>
          <w:tc>
            <w:tcPr>
              <w:tcW w:w="3209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9DFED15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2336" behindDoc="0" locked="0" layoutInCell="1" allowOverlap="1" wp14:anchorId="4E17C084" wp14:editId="00415AC1">
                    <wp:simplePos x="0" y="0"/>
                    <wp:positionH relativeFrom="column">
                      <wp:posOffset>22225</wp:posOffset>
                    </wp:positionH>
                    <wp:positionV relativeFrom="paragraph">
                      <wp:posOffset>34290</wp:posOffset>
                    </wp:positionV>
                    <wp:extent cx="121920" cy="153670"/>
                    <wp:effectExtent l="0" t="0" r="0" b="0"/>
                    <wp:wrapNone/>
                    <wp:docPr id="712189065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1589384" name="image8.png"/>
                            <pic:cNvPicPr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" cy="15367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1312" behindDoc="0" locked="0" layoutInCell="1" allowOverlap="1" wp14:anchorId="66434693" wp14:editId="3DF7528A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207100</wp:posOffset>
                    </wp:positionV>
                    <wp:extent cx="93345" cy="143402"/>
                    <wp:effectExtent l="0" t="0" r="1905" b="9525"/>
                    <wp:wrapNone/>
                    <wp:docPr id="1253228541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72048475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31-202 Kraków ul. Prądnicka 35-37</w:t>
              </w:r>
            </w:p>
            <w:p w14:paraId="6E96E630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3360" behindDoc="0" locked="0" layoutInCell="1" allowOverlap="1" wp14:anchorId="542657E4" wp14:editId="5E06A4E9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159477</wp:posOffset>
                    </wp:positionV>
                    <wp:extent cx="93345" cy="143402"/>
                    <wp:effectExtent l="0" t="0" r="1905" b="9525"/>
                    <wp:wrapNone/>
                    <wp:docPr id="1303701414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79570519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Dyrekcja: 12 633 53 99</w:t>
              </w:r>
            </w:p>
            <w:p w14:paraId="2E09BC0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Centrala: 12 416 22 66</w:t>
              </w:r>
            </w:p>
            <w:p w14:paraId="467FCE88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4384" behindDoc="0" locked="0" layoutInCell="1" allowOverlap="1" wp14:anchorId="3FF16BBE" wp14:editId="2BBF1D7C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14479</wp:posOffset>
                    </wp:positionV>
                    <wp:extent cx="125730" cy="125635"/>
                    <wp:effectExtent l="0" t="0" r="7620" b="8255"/>
                    <wp:wrapNone/>
                    <wp:docPr id="720855409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6332878" name="image4.png"/>
                            <pic:cNvPicPr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fax: 12 416 30 40</w:t>
              </w:r>
            </w:p>
            <w:p w14:paraId="30231DC2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5408" behindDoc="0" locked="0" layoutInCell="1" allowOverlap="1" wp14:anchorId="5DDAE022" wp14:editId="30D55A22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6445</wp:posOffset>
                    </wp:positionV>
                    <wp:extent cx="125730" cy="125635"/>
                    <wp:effectExtent l="0" t="0" r="7620" b="8255"/>
                    <wp:wrapNone/>
                    <wp:docPr id="864095883" name="image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97485626" name="image2.png"/>
                            <pic:cNvPicPr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sekretariat@narutowicz.krakow.pl</w:t>
              </w:r>
            </w:p>
          </w:tc>
          <w:tc>
            <w:tcPr>
              <w:tcW w:w="3209" w:type="dxa"/>
              <w:tcBorders>
                <w:top w:val="single" w:sz="6" w:space="0" w:color="BFBFBF" w:themeColor="background1" w:themeShade="BF"/>
              </w:tcBorders>
            </w:tcPr>
            <w:p w14:paraId="4E3979F6" w14:textId="77777777" w:rsidR="00D3077B" w:rsidRDefault="00D3077B" w:rsidP="00D3077B">
              <w:pPr>
                <w:widowControl w:val="0"/>
                <w:spacing w:before="80" w:after="80" w:line="240" w:lineRule="auto"/>
                <w:jc w:val="center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>
                <w:rPr>
                  <w:noProof/>
                </w:rPr>
                <w:drawing>
                  <wp:anchor distT="114300" distB="114300" distL="114300" distR="114300" simplePos="0" relativeHeight="251659264" behindDoc="0" locked="0" layoutInCell="1" hidden="0" allowOverlap="1" wp14:anchorId="03EFA5C5" wp14:editId="1BB71AC2">
                    <wp:simplePos x="0" y="0"/>
                    <wp:positionH relativeFrom="column">
                      <wp:posOffset>404825</wp:posOffset>
                    </wp:positionH>
                    <wp:positionV relativeFrom="paragraph">
                      <wp:posOffset>46990</wp:posOffset>
                    </wp:positionV>
                    <wp:extent cx="143510" cy="143510"/>
                    <wp:effectExtent l="0" t="0" r="8890" b="8890"/>
                    <wp:wrapNone/>
                    <wp:docPr id="242918600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510" cy="14351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  <w:lang w:val="es-ES"/>
                </w:rPr>
                <w:t xml:space="preserve">        </w:t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narutowicz.krakow.pl</w:t>
              </w:r>
            </w:p>
            <w:p w14:paraId="0E08AE15" w14:textId="77777777" w:rsidR="00D3077B" w:rsidRPr="00CB339D" w:rsidRDefault="00D3077B" w:rsidP="00D3077B">
              <w:pPr>
                <w:spacing w:before="100" w:beforeAutospacing="1" w:after="100" w:afterAutospacing="1" w:line="240" w:lineRule="auto"/>
                <w:jc w:val="right"/>
                <w:rPr>
                  <w:rFonts w:ascii="Times New Roman" w:eastAsia="Times New Roman" w:hAnsi="Times New Roman" w:cs="Times New Roman"/>
                  <w:sz w:val="24"/>
                  <w:szCs w:val="24"/>
                  <w:lang w:val="pl-PL"/>
                </w:rPr>
              </w:pPr>
              <w:r w:rsidRPr="00CB339D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pl-PL"/>
                </w:rPr>
                <w:drawing>
                  <wp:anchor distT="0" distB="0" distL="114300" distR="114300" simplePos="0" relativeHeight="251666432" behindDoc="1" locked="0" layoutInCell="1" allowOverlap="1" wp14:anchorId="5A8A540D" wp14:editId="07C74CD2">
                    <wp:simplePos x="0" y="0"/>
                    <wp:positionH relativeFrom="column">
                      <wp:posOffset>1148715</wp:posOffset>
                    </wp:positionH>
                    <wp:positionV relativeFrom="paragraph">
                      <wp:posOffset>77148</wp:posOffset>
                    </wp:positionV>
                    <wp:extent cx="609600" cy="590668"/>
                    <wp:effectExtent l="0" t="0" r="0" b="0"/>
                    <wp:wrapNone/>
                    <wp:docPr id="77104888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722" cy="590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114300" distB="114300" distL="114300" distR="114300" simplePos="0" relativeHeight="251660288" behindDoc="0" locked="0" layoutInCell="1" hidden="0" allowOverlap="1" wp14:anchorId="03DABC74" wp14:editId="797C6F66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78740</wp:posOffset>
                    </wp:positionV>
                    <wp:extent cx="857250" cy="609600"/>
                    <wp:effectExtent l="0" t="0" r="0" b="0"/>
                    <wp:wrapNone/>
                    <wp:docPr id="580940904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7250" cy="6096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7E0B1B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  <w:t xml:space="preserve">    </w:t>
              </w:r>
            </w:p>
          </w:tc>
          <w:tc>
            <w:tcPr>
              <w:tcW w:w="3210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B323AC2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NIP: 9451932621</w:t>
              </w:r>
            </w:p>
            <w:p w14:paraId="2104D5D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REGON: 357207664</w:t>
              </w:r>
            </w:p>
            <w:p w14:paraId="518D00EF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Nr Konta:</w:t>
              </w:r>
            </w:p>
            <w:p w14:paraId="2969AA84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Bank Gospodarstwa Krajowego</w:t>
              </w:r>
            </w:p>
            <w:p w14:paraId="55BF4D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84 1130 1150 0012 1145 8820 0002</w:t>
              </w:r>
            </w:p>
          </w:tc>
        </w:tr>
      </w:tbl>
      <w:p w14:paraId="557C1EF4" w14:textId="65CA32BA" w:rsidR="00763E4F" w:rsidRDefault="00763E4F" w:rsidP="00D3077B">
        <w:pPr>
          <w:pStyle w:val="Stopka"/>
          <w:ind w:left="4668" w:firstLine="453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757BC" w14:textId="77777777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109D"/>
    <w:multiLevelType w:val="hybridMultilevel"/>
    <w:tmpl w:val="172C5BF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2"/>
  </w:num>
  <w:num w:numId="2" w16cid:durableId="474182352">
    <w:abstractNumId w:val="1"/>
  </w:num>
  <w:num w:numId="3" w16cid:durableId="428818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63E03"/>
    <w:rsid w:val="000D61EE"/>
    <w:rsid w:val="000F4A32"/>
    <w:rsid w:val="001662F2"/>
    <w:rsid w:val="00217961"/>
    <w:rsid w:val="00263661"/>
    <w:rsid w:val="002C5EB3"/>
    <w:rsid w:val="002E0DA4"/>
    <w:rsid w:val="0030412D"/>
    <w:rsid w:val="00341B1D"/>
    <w:rsid w:val="003B0C6A"/>
    <w:rsid w:val="003F44FA"/>
    <w:rsid w:val="00432BFC"/>
    <w:rsid w:val="004473AB"/>
    <w:rsid w:val="004C338A"/>
    <w:rsid w:val="00517C95"/>
    <w:rsid w:val="0057372D"/>
    <w:rsid w:val="005A7FC5"/>
    <w:rsid w:val="005C2F97"/>
    <w:rsid w:val="005E0F20"/>
    <w:rsid w:val="005F526E"/>
    <w:rsid w:val="006008A5"/>
    <w:rsid w:val="00602A1B"/>
    <w:rsid w:val="0061431B"/>
    <w:rsid w:val="00650710"/>
    <w:rsid w:val="00663EFA"/>
    <w:rsid w:val="00680FB8"/>
    <w:rsid w:val="00682AE6"/>
    <w:rsid w:val="00686446"/>
    <w:rsid w:val="00694872"/>
    <w:rsid w:val="00734DF0"/>
    <w:rsid w:val="00763E4F"/>
    <w:rsid w:val="007A1A1E"/>
    <w:rsid w:val="007B0E28"/>
    <w:rsid w:val="009225B9"/>
    <w:rsid w:val="00965D44"/>
    <w:rsid w:val="009807C8"/>
    <w:rsid w:val="009B633D"/>
    <w:rsid w:val="00A52107"/>
    <w:rsid w:val="00A563D9"/>
    <w:rsid w:val="00A77733"/>
    <w:rsid w:val="00A81BB2"/>
    <w:rsid w:val="00AF2C9F"/>
    <w:rsid w:val="00B12C96"/>
    <w:rsid w:val="00B225F3"/>
    <w:rsid w:val="00B277DB"/>
    <w:rsid w:val="00B64B55"/>
    <w:rsid w:val="00BB2CAA"/>
    <w:rsid w:val="00BC06B1"/>
    <w:rsid w:val="00BD1325"/>
    <w:rsid w:val="00BE39F2"/>
    <w:rsid w:val="00C064C5"/>
    <w:rsid w:val="00C258FF"/>
    <w:rsid w:val="00CD0A46"/>
    <w:rsid w:val="00CD22A9"/>
    <w:rsid w:val="00CD550D"/>
    <w:rsid w:val="00D1265F"/>
    <w:rsid w:val="00D26A33"/>
    <w:rsid w:val="00D3077B"/>
    <w:rsid w:val="00D47970"/>
    <w:rsid w:val="00D53CB4"/>
    <w:rsid w:val="00D6414B"/>
    <w:rsid w:val="00DC00F5"/>
    <w:rsid w:val="00DD39EB"/>
    <w:rsid w:val="00DD59D8"/>
    <w:rsid w:val="00E063EB"/>
    <w:rsid w:val="00ED2F7B"/>
    <w:rsid w:val="00F06ED0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354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Agnieszka Kwiecień</cp:lastModifiedBy>
  <cp:revision>24</cp:revision>
  <cp:lastPrinted>2026-02-02T08:37:00Z</cp:lastPrinted>
  <dcterms:created xsi:type="dcterms:W3CDTF">2025-10-13T07:18:00Z</dcterms:created>
  <dcterms:modified xsi:type="dcterms:W3CDTF">2026-02-18T11:40:00Z</dcterms:modified>
</cp:coreProperties>
</file>