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9412" w14:textId="677B9898" w:rsidR="00531DD7" w:rsidRPr="00DF445E" w:rsidRDefault="00DF445E" w:rsidP="00DF445E">
      <w:pPr>
        <w:jc w:val="right"/>
        <w:rPr>
          <w:rFonts w:ascii="Times New Roman" w:hAnsi="Times New Roman" w:cs="Times New Roman"/>
        </w:rPr>
      </w:pPr>
      <w:r w:rsidRPr="00DF445E">
        <w:rPr>
          <w:rFonts w:ascii="Times New Roman" w:hAnsi="Times New Roman" w:cs="Times New Roman"/>
        </w:rPr>
        <w:t>Załącznik nr 1</w:t>
      </w:r>
    </w:p>
    <w:p w14:paraId="15BF7A7D" w14:textId="21D85506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 xml:space="preserve">Umowa </w:t>
      </w:r>
      <w:r w:rsidR="00DC4640">
        <w:rPr>
          <w:rFonts w:ascii="Times New Roman" w:hAnsi="Times New Roman" w:cs="Times New Roman"/>
          <w:b/>
          <w:bCs/>
        </w:rPr>
        <w:t>Nr</w:t>
      </w:r>
    </w:p>
    <w:p w14:paraId="6DCACE25" w14:textId="77777777" w:rsidR="00531DD7" w:rsidRPr="001A6A05" w:rsidRDefault="00531DD7">
      <w:pPr>
        <w:jc w:val="center"/>
        <w:rPr>
          <w:rFonts w:ascii="Times New Roman" w:hAnsi="Times New Roman" w:cs="Times New Roman"/>
          <w:b/>
          <w:bCs/>
        </w:rPr>
      </w:pPr>
    </w:p>
    <w:p w14:paraId="18535F40" w14:textId="43283F49" w:rsidR="00531DD7" w:rsidRPr="001A6A05" w:rsidRDefault="009B4913">
      <w:pPr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zawarta w Krakowie</w:t>
      </w:r>
      <w:r w:rsidR="000F62FE">
        <w:rPr>
          <w:rFonts w:ascii="Times New Roman" w:hAnsi="Times New Roman" w:cs="Times New Roman"/>
        </w:rPr>
        <w:t xml:space="preserve"> w</w:t>
      </w:r>
      <w:r w:rsidRPr="001A6A05">
        <w:rPr>
          <w:rFonts w:ascii="Times New Roman" w:hAnsi="Times New Roman" w:cs="Times New Roman"/>
        </w:rPr>
        <w:t xml:space="preserve"> dni</w:t>
      </w:r>
      <w:r w:rsidR="000F62FE">
        <w:rPr>
          <w:rFonts w:ascii="Times New Roman" w:hAnsi="Times New Roman" w:cs="Times New Roman"/>
        </w:rPr>
        <w:t>u</w:t>
      </w:r>
      <w:r w:rsidRPr="001A6A05">
        <w:rPr>
          <w:rFonts w:ascii="Times New Roman" w:hAnsi="Times New Roman" w:cs="Times New Roman"/>
        </w:rPr>
        <w:t xml:space="preserve"> </w:t>
      </w:r>
      <w:r w:rsidR="005C1D7C">
        <w:rPr>
          <w:rFonts w:ascii="Times New Roman" w:hAnsi="Times New Roman" w:cs="Times New Roman"/>
        </w:rPr>
        <w:t>………………..</w:t>
      </w:r>
      <w:r w:rsidRPr="001A6A05">
        <w:rPr>
          <w:rFonts w:ascii="Times New Roman" w:hAnsi="Times New Roman" w:cs="Times New Roman"/>
        </w:rPr>
        <w:t xml:space="preserve"> r., pomiędzy:</w:t>
      </w:r>
    </w:p>
    <w:p w14:paraId="5179CCD3" w14:textId="77777777" w:rsidR="00531DD7" w:rsidRPr="001A6A05" w:rsidRDefault="00531DD7">
      <w:pPr>
        <w:rPr>
          <w:rFonts w:ascii="Times New Roman" w:hAnsi="Times New Roman" w:cs="Times New Roman"/>
          <w:b/>
          <w:bCs/>
        </w:rPr>
      </w:pPr>
    </w:p>
    <w:p w14:paraId="48B3ABCB" w14:textId="77777777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Szpitalem Miejskim Specjalistycznym im. Gabriela Narutowicza,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z siedzibą przy ul. Prądnickiej 35-37, 31-202 Kraków, NIP: 9451932621, REGON: 357207664,</w:t>
      </w:r>
    </w:p>
    <w:p w14:paraId="2FD26F3A" w14:textId="3DC502BD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reprezentowanym przez: </w:t>
      </w:r>
      <w:r w:rsidR="005C1D7C"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– Dyrektora Szpitala</w:t>
      </w:r>
    </w:p>
    <w:p w14:paraId="3701CDCD" w14:textId="77777777" w:rsidR="00531DD7" w:rsidRPr="001A6A05" w:rsidRDefault="009B4913">
      <w:pPr>
        <w:tabs>
          <w:tab w:val="left" w:pos="8265"/>
        </w:tabs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>zwanym w dalszej części umowy „</w:t>
      </w:r>
      <w:r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Zamawiającym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>” lub „</w:t>
      </w:r>
      <w:r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Szpitalem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>”</w:t>
      </w:r>
    </w:p>
    <w:p w14:paraId="5B41011F" w14:textId="77777777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a </w:t>
      </w:r>
    </w:p>
    <w:p w14:paraId="67D4DF52" w14:textId="71F3DF1F" w:rsidR="00531DD7" w:rsidRPr="001A6A05" w:rsidRDefault="005C1D7C">
      <w:pPr>
        <w:spacing w:line="252" w:lineRule="auto"/>
        <w:jc w:val="both"/>
        <w:rPr>
          <w:rFonts w:ascii="Times New Roman" w:hAnsi="Times New Roman" w:cs="Times New Roman"/>
        </w:rPr>
      </w:pPr>
      <w:bookmarkStart w:id="0" w:name="_Hlk222742663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…………………………..</w:t>
      </w:r>
      <w:r w:rsidR="009B4913"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,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wpisanym do Centralnej Ewidencji i Informacji o Działalności Gospodarczej RP, prowadzącym firmę </w:t>
      </w:r>
      <w:bookmarkEnd w:id="0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…………………………..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pod adresem: </w:t>
      </w:r>
      <w:r w:rsidR="009B4913" w:rsidRPr="001A6A05">
        <w:rPr>
          <w:rFonts w:ascii="Times New Roman" w:eastAsia="Calibri" w:hAnsi="Times New Roman" w:cs="Times New Roman"/>
          <w:lang w:eastAsia="en-US"/>
        </w:rPr>
        <w:br/>
      </w:r>
      <w:r>
        <w:rPr>
          <w:rFonts w:ascii="Times New Roman" w:eastAsia="Calibri" w:hAnsi="Times New Roman" w:cs="Times New Roman"/>
          <w:lang w:eastAsia="en-US"/>
        </w:rPr>
        <w:t>………………………………………………………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>NIP: </w:t>
      </w:r>
      <w:r>
        <w:rPr>
          <w:rFonts w:ascii="Times New Roman" w:eastAsia="Calibri" w:hAnsi="Times New Roman" w:cs="Times New Roman"/>
          <w:lang w:eastAsia="en-US"/>
        </w:rPr>
        <w:t>………………….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REGON: </w:t>
      </w:r>
      <w:r>
        <w:rPr>
          <w:rFonts w:ascii="Times New Roman" w:eastAsia="Calibri" w:hAnsi="Times New Roman" w:cs="Times New Roman"/>
          <w:lang w:eastAsia="en-US"/>
        </w:rPr>
        <w:t>…………..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</w:t>
      </w:r>
      <w:r w:rsidR="00443C7E" w:rsidRPr="001A6A05">
        <w:rPr>
          <w:rFonts w:ascii="Times New Roman" w:eastAsia="Calibri" w:hAnsi="Times New Roman" w:cs="Times New Roman"/>
          <w:lang w:eastAsia="en-US"/>
        </w:rPr>
        <w:br/>
      </w:r>
      <w:r w:rsidR="009B4913" w:rsidRPr="001A6A05">
        <w:rPr>
          <w:rFonts w:ascii="Times New Roman" w:eastAsia="Calibri" w:hAnsi="Times New Roman" w:cs="Times New Roman"/>
          <w:lang w:eastAsia="en-US"/>
        </w:rPr>
        <w:t>nr tel.:</w:t>
      </w:r>
      <w:r w:rsidR="00443C7E" w:rsidRPr="001A6A0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……………</w:t>
      </w:r>
      <w:r w:rsidR="009B4913" w:rsidRPr="001A6A05">
        <w:rPr>
          <w:rFonts w:ascii="Times New Roman" w:eastAsia="Calibri" w:hAnsi="Times New Roman" w:cs="Times New Roman"/>
          <w:lang w:eastAsia="en-US"/>
        </w:rPr>
        <w:t>, e-mail:</w:t>
      </w:r>
      <w:r w:rsidR="00443C7E" w:rsidRPr="001A6A0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……………..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 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>zwanym w dalszej części umowy „</w:t>
      </w:r>
      <w:r w:rsidR="009B4913"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Wykonawcą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>” lub „</w:t>
      </w:r>
      <w:r w:rsidR="009B4913"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Inspektorem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>”</w:t>
      </w:r>
    </w:p>
    <w:p w14:paraId="6C883D8E" w14:textId="77777777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>zwanymi również w dalszej części umowy „Stroną” lub łącznie „Stronami”</w:t>
      </w:r>
    </w:p>
    <w:p w14:paraId="41AE5896" w14:textId="77777777" w:rsidR="00531DD7" w:rsidRPr="001A6A05" w:rsidRDefault="00531DD7">
      <w:pPr>
        <w:spacing w:line="252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88950D3" w14:textId="77777777" w:rsidR="00531DD7" w:rsidRPr="001A6A05" w:rsidRDefault="00531DD7">
      <w:pPr>
        <w:jc w:val="center"/>
        <w:rPr>
          <w:rFonts w:ascii="Times New Roman" w:hAnsi="Times New Roman" w:cs="Times New Roman"/>
        </w:rPr>
      </w:pPr>
    </w:p>
    <w:p w14:paraId="26EEA2CB" w14:textId="77777777" w:rsidR="00531DD7" w:rsidRPr="001A6A05" w:rsidRDefault="009B4913">
      <w:p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Niniejsza umowa obejmuje zamówienie o wartości niższej niż 170.000,00 zł netto, do którego nie stosuje się przepisów ustawy z dnia 11.09.2019 r. - prawo zamówień publicznych.</w:t>
      </w:r>
    </w:p>
    <w:p w14:paraId="2BE80E0E" w14:textId="77777777" w:rsidR="00531DD7" w:rsidRPr="001A6A05" w:rsidRDefault="00531DD7">
      <w:pPr>
        <w:jc w:val="center"/>
        <w:rPr>
          <w:rFonts w:ascii="Times New Roman" w:hAnsi="Times New Roman" w:cs="Times New Roman"/>
        </w:rPr>
      </w:pPr>
    </w:p>
    <w:p w14:paraId="006FED6E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</w:t>
      </w:r>
      <w:r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  <w:b/>
          <w:bCs/>
        </w:rPr>
        <w:t>§ 1</w:t>
      </w:r>
    </w:p>
    <w:p w14:paraId="60F44D3B" w14:textId="77777777" w:rsidR="00531DD7" w:rsidRPr="001A6A05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Przedmiotem umowy jest świadczenie usług w zakresie pełnienia funkcji inspektora ochrony danych (dalej IOD) w rozumieniu art. 37-39 RODO w Szpitalu Miejskim Specjalistycznym im. Gabriela Narutowicza w Krakowie. </w:t>
      </w:r>
    </w:p>
    <w:p w14:paraId="1743BA16" w14:textId="09A2B463" w:rsidR="00531DD7" w:rsidRPr="001A6A05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zobowiązuje się wykonywać przedmiot umowy z należytą starannością, </w:t>
      </w:r>
      <w:r w:rsidRPr="001A6A05">
        <w:rPr>
          <w:rFonts w:ascii="Times New Roman" w:hAnsi="Times New Roman" w:cs="Times New Roman"/>
        </w:rPr>
        <w:br/>
        <w:t xml:space="preserve">w sposób zgodny z wymogami Zamawiającego, wymaganiami obowiązujących rozporządzeń UE, ustaw i rozporządzeń wykonawczych, standardami, zasadami wiedzy oraz uwzględniając ryzyko związane z operacjami przetwarzania mając na uwadze charakter, zakres, kontekst </w:t>
      </w:r>
      <w:r w:rsidR="00BA178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i cele przetwarzania.</w:t>
      </w:r>
    </w:p>
    <w:p w14:paraId="1C46A148" w14:textId="77777777" w:rsidR="00531DD7" w:rsidRPr="001A6A05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oświadcza, że posiada odpowiednią wiedzę  fachową na temat prawa i praktyk w dziedzinie ochrony danych oraz zagadnień informatycznych, zdolnościami, uprawnieniami i kwalifikacjami oraz doświadczenie do wykonywania czynności z zakresu ochrony danych.</w:t>
      </w:r>
    </w:p>
    <w:p w14:paraId="5CA5FEFA" w14:textId="77777777" w:rsidR="00531DD7" w:rsidRPr="001A6A05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zobowiązany jest do wykonywania powierzonych mu czynności zachowując wymagany stopień bezpieczeństwa przetwarzania danych.</w:t>
      </w:r>
    </w:p>
    <w:p w14:paraId="6733A305" w14:textId="77777777" w:rsidR="00531DD7" w:rsidRPr="001A6A05" w:rsidRDefault="00531DD7">
      <w:pPr>
        <w:jc w:val="both"/>
        <w:rPr>
          <w:rFonts w:ascii="Times New Roman" w:hAnsi="Times New Roman" w:cs="Times New Roman"/>
        </w:rPr>
      </w:pPr>
    </w:p>
    <w:p w14:paraId="4301EDBA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2</w:t>
      </w:r>
    </w:p>
    <w:p w14:paraId="3C09DC86" w14:textId="7ED43606" w:rsidR="00531DD7" w:rsidRPr="001A6A05" w:rsidRDefault="009B4913">
      <w:p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Umowa została zawarta na czas określony, tj. </w:t>
      </w:r>
      <w:r w:rsidRPr="001A6A05">
        <w:rPr>
          <w:rFonts w:ascii="Times New Roman" w:hAnsi="Times New Roman" w:cs="Times New Roman"/>
          <w:b/>
          <w:bCs/>
        </w:rPr>
        <w:t xml:space="preserve">od dnia </w:t>
      </w:r>
      <w:r w:rsidR="00DF445E">
        <w:rPr>
          <w:rFonts w:ascii="Times New Roman" w:hAnsi="Times New Roman" w:cs="Times New Roman"/>
          <w:b/>
          <w:bCs/>
        </w:rPr>
        <w:t>01</w:t>
      </w:r>
      <w:r w:rsidRPr="001A6A05">
        <w:rPr>
          <w:rFonts w:ascii="Times New Roman" w:hAnsi="Times New Roman" w:cs="Times New Roman"/>
          <w:b/>
          <w:bCs/>
        </w:rPr>
        <w:t>.0</w:t>
      </w:r>
      <w:r w:rsidR="00DF445E">
        <w:rPr>
          <w:rFonts w:ascii="Times New Roman" w:hAnsi="Times New Roman" w:cs="Times New Roman"/>
          <w:b/>
          <w:bCs/>
        </w:rPr>
        <w:t>4</w:t>
      </w:r>
      <w:r w:rsidRPr="001A6A05">
        <w:rPr>
          <w:rFonts w:ascii="Times New Roman" w:hAnsi="Times New Roman" w:cs="Times New Roman"/>
          <w:b/>
          <w:bCs/>
        </w:rPr>
        <w:t>.2026 r. do dnia 31.</w:t>
      </w:r>
      <w:r w:rsidR="00DF445E">
        <w:rPr>
          <w:rFonts w:ascii="Times New Roman" w:hAnsi="Times New Roman" w:cs="Times New Roman"/>
          <w:b/>
          <w:bCs/>
        </w:rPr>
        <w:t>12</w:t>
      </w:r>
      <w:r w:rsidRPr="001A6A05">
        <w:rPr>
          <w:rFonts w:ascii="Times New Roman" w:hAnsi="Times New Roman" w:cs="Times New Roman"/>
          <w:b/>
          <w:bCs/>
        </w:rPr>
        <w:t>.2026 r.</w:t>
      </w:r>
      <w:r w:rsidRPr="001A6A05">
        <w:rPr>
          <w:rFonts w:ascii="Times New Roman" w:hAnsi="Times New Roman" w:cs="Times New Roman"/>
        </w:rPr>
        <w:t xml:space="preserve"> </w:t>
      </w:r>
      <w:r w:rsidRPr="001A6A05">
        <w:rPr>
          <w:rFonts w:ascii="Times New Roman" w:hAnsi="Times New Roman" w:cs="Times New Roman"/>
        </w:rPr>
        <w:br/>
      </w:r>
    </w:p>
    <w:p w14:paraId="615DE65B" w14:textId="7E69B42E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3</w:t>
      </w:r>
    </w:p>
    <w:p w14:paraId="6A5B1D8D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Przedmiot umowy będzie wykonywany w oparciu o przepisy z zakresu ochrony danych, </w:t>
      </w:r>
      <w:r w:rsidRPr="001A6A05">
        <w:rPr>
          <w:rFonts w:ascii="Times New Roman" w:hAnsi="Times New Roman" w:cs="Times New Roman"/>
        </w:rPr>
        <w:br/>
        <w:t>w szczególności zgodnie z:</w:t>
      </w:r>
    </w:p>
    <w:p w14:paraId="4489AB06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 . L. 2016.119.1 z dnia 4 maja 2016 r., zwanej dalej RODO; </w:t>
      </w:r>
    </w:p>
    <w:p w14:paraId="7072E83B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ustawą z dnia 14 grudnia 2018r. o ochronie danych osobowych przetwarzanych w związku z zapobieganiem i zwalczaniem przestępczości;</w:t>
      </w:r>
    </w:p>
    <w:p w14:paraId="03442496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lastRenderedPageBreak/>
        <w:t xml:space="preserve">ustawa o ochronie danych osobowych z dnia 10 maja 2018 r.; </w:t>
      </w:r>
    </w:p>
    <w:p w14:paraId="683C396D" w14:textId="1DBC5510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Obowiązkiem Wykonawcy </w:t>
      </w:r>
      <w:r w:rsidR="009136DB">
        <w:rPr>
          <w:rFonts w:ascii="Times New Roman" w:hAnsi="Times New Roman" w:cs="Times New Roman"/>
        </w:rPr>
        <w:t>jest</w:t>
      </w:r>
      <w:r w:rsidRPr="001A6A05">
        <w:rPr>
          <w:rFonts w:ascii="Times New Roman" w:hAnsi="Times New Roman" w:cs="Times New Roman"/>
        </w:rPr>
        <w:t xml:space="preserve"> podejmowanie wszelkich czynności jakie przepisy prawa,</w:t>
      </w:r>
      <w:r w:rsidRPr="001A6A05">
        <w:rPr>
          <w:rFonts w:ascii="Times New Roman" w:hAnsi="Times New Roman" w:cs="Times New Roman"/>
        </w:rPr>
        <w:br/>
        <w:t>w szczególności wymienione w ust. 1 powyżej, nakładają na osobę pełniącą funkcję inspektora ochrony danych osobowych u administratora danych osobowych w rozumieniu przepisów prawa, a w szczególności:</w:t>
      </w:r>
    </w:p>
    <w:p w14:paraId="6973E782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informowanie administratora, podmiotu przetwarzającego i pracowników, którzy przetwarzają dane osobowe o obowiązkach spoczywających na nich na mocy RODO, Ustawy z dnia 10 maja 2018 r. o ochronie danych osobowych oraz innych przepisów UE i krajowych, regulujących zagadnienia związane z ochroną danych osobowych, w tym aktywne doradzanie, jakie działania powinny być podejmowane,</w:t>
      </w:r>
    </w:p>
    <w:p w14:paraId="1E856010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okresowa aktualizacja dokumentacji ochrony danych osobowych - adekwatnie do przepisów prawa i prowadzonych przez Szpital działań,</w:t>
      </w:r>
    </w:p>
    <w:p w14:paraId="7DC3069F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uczestniczenie we wszelkich działaniach związanych z przetwarzaniem danych osobowych, w tym konsultacje w zakresie projektowanych działań, mogących mieć wpływ na bezpieczeństwo danych osobowych, a także uczestniczenie w planowaniu nowych procesów związanych z przetwarzaniem danych osobowych;</w:t>
      </w:r>
    </w:p>
    <w:p w14:paraId="3DE20689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opiniowanie treści zgody na przetwarzanie danych osobowych oraz treści obowiązku informacyjnego na podstawie opisu procesu, w którym dochodzi do przetwarzania danych osobowych - przedłożonych przez właściwego merytorycznie  kierownika komórki organizacyjnej;</w:t>
      </w:r>
    </w:p>
    <w:p w14:paraId="23218A84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opiniowanie treści zgody na przetwarzanie danych osobowych – adekwatnie do zgłoszonych przez właściwego merytorycznie  kierownika komórki organizacyjnej;</w:t>
      </w:r>
    </w:p>
    <w:p w14:paraId="58CBAE23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prowadzenie szkoleń zwiększających świadomość z zakresu ochrony danych osobowych, poprzez:</w:t>
      </w:r>
    </w:p>
    <w:p w14:paraId="18E459CC" w14:textId="77777777" w:rsidR="00531DD7" w:rsidRPr="001A6A05" w:rsidRDefault="009B4913">
      <w:pPr>
        <w:ind w:left="144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a. opracowywanie materiałów szkoleniowych dla pracowników do samodzielnego kształcenia;</w:t>
      </w:r>
    </w:p>
    <w:p w14:paraId="0B559BDD" w14:textId="68C1E62B" w:rsidR="00531DD7" w:rsidRPr="001A6A05" w:rsidRDefault="009B4913">
      <w:pPr>
        <w:ind w:left="144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b. prowadzenie szkoleń dla pracowników, osób zatrudnionych na podstawie umów cywilnoprawnych, stażystów, praktykantów, wolontariuszy i innych osób uzyskujących dostęp do danych osobowych w celu podniesienia wiedzy osób uczestniczących w procesach przetwarzania danych osobowych;</w:t>
      </w:r>
    </w:p>
    <w:p w14:paraId="6E491BF7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przeprowadzanie adekwatnie do potrzeb audytów ochrony danych osobowych lub inicjowanie audytów zewnętrznych;</w:t>
      </w:r>
    </w:p>
    <w:p w14:paraId="05C2B2CB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udzielanie na żądanie administratora zaleceń co do oceny skutków dla ochrony danych oraz monitorowanie jej wykonania zgodnie z art. 35 RODO;</w:t>
      </w:r>
    </w:p>
    <w:p w14:paraId="1951C421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wsparcie administratora w prowadzeniu Rejestru czynności przetwarzania i Rejestru wszystkich kategorii czynności przetwarzania o których mowa w art. 30 RODO;</w:t>
      </w:r>
    </w:p>
    <w:p w14:paraId="70DDEA2C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wsparcie administratora i pracowników w:</w:t>
      </w:r>
    </w:p>
    <w:p w14:paraId="0C6D7F11" w14:textId="24CC072E" w:rsidR="00531DD7" w:rsidRDefault="009B4913" w:rsidP="007147E3">
      <w:pPr>
        <w:pStyle w:val="Akapitzlist"/>
        <w:numPr>
          <w:ilvl w:val="0"/>
          <w:numId w:val="24"/>
        </w:numPr>
        <w:ind w:left="1418" w:hanging="284"/>
        <w:jc w:val="both"/>
        <w:rPr>
          <w:rFonts w:ascii="Times New Roman" w:hAnsi="Times New Roman" w:cs="Times New Roman"/>
        </w:rPr>
      </w:pPr>
      <w:r w:rsidRPr="007147E3">
        <w:rPr>
          <w:rFonts w:ascii="Times New Roman" w:hAnsi="Times New Roman" w:cs="Times New Roman"/>
        </w:rPr>
        <w:t>procesie szacowania ryzyka,</w:t>
      </w:r>
    </w:p>
    <w:p w14:paraId="5FB06400" w14:textId="4EFCD8B2" w:rsidR="00531DD7" w:rsidRDefault="009B4913" w:rsidP="007147E3">
      <w:pPr>
        <w:pStyle w:val="Akapitzlist"/>
        <w:numPr>
          <w:ilvl w:val="0"/>
          <w:numId w:val="24"/>
        </w:numPr>
        <w:ind w:left="1418" w:hanging="284"/>
        <w:jc w:val="both"/>
        <w:rPr>
          <w:rFonts w:ascii="Times New Roman" w:hAnsi="Times New Roman" w:cs="Times New Roman"/>
        </w:rPr>
      </w:pPr>
      <w:r w:rsidRPr="007147E3">
        <w:rPr>
          <w:rFonts w:ascii="Times New Roman" w:hAnsi="Times New Roman" w:cs="Times New Roman"/>
        </w:rPr>
        <w:t>realizacji wniosków podmiotów o udostępnienie danych,</w:t>
      </w:r>
    </w:p>
    <w:p w14:paraId="0CF93004" w14:textId="1B4BB0AE" w:rsidR="00531DD7" w:rsidRPr="007147E3" w:rsidRDefault="009B4913" w:rsidP="007147E3">
      <w:pPr>
        <w:pStyle w:val="Akapitzlist"/>
        <w:numPr>
          <w:ilvl w:val="0"/>
          <w:numId w:val="24"/>
        </w:numPr>
        <w:ind w:left="1418" w:hanging="284"/>
        <w:jc w:val="both"/>
        <w:rPr>
          <w:rFonts w:ascii="Times New Roman" w:hAnsi="Times New Roman" w:cs="Times New Roman"/>
        </w:rPr>
      </w:pPr>
      <w:r w:rsidRPr="007147E3">
        <w:rPr>
          <w:rFonts w:ascii="Times New Roman" w:hAnsi="Times New Roman" w:cs="Times New Roman"/>
        </w:rPr>
        <w:t xml:space="preserve">rozpatrywaniu wniosków, o realizację praw podmiotów danych określonych </w:t>
      </w:r>
      <w:r w:rsidR="00F9382E" w:rsidRPr="007147E3">
        <w:rPr>
          <w:rFonts w:ascii="Times New Roman" w:hAnsi="Times New Roman" w:cs="Times New Roman"/>
        </w:rPr>
        <w:br/>
      </w:r>
      <w:r w:rsidRPr="007147E3">
        <w:rPr>
          <w:rFonts w:ascii="Times New Roman" w:hAnsi="Times New Roman" w:cs="Times New Roman"/>
        </w:rPr>
        <w:t>w art. 15-21 RODO.</w:t>
      </w:r>
    </w:p>
    <w:p w14:paraId="4EB3BF07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opiniowanie treści umów powierzenia przetwarzania danych osobowych lub zapisów dotyczących przetwarzania danych osobowych zawartych w treści umów oraz opiniowanie zarządzeń regulaminów i innych dokumentów w zakresie ochrony danych osobowych; </w:t>
      </w:r>
    </w:p>
    <w:p w14:paraId="60B44483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prowadzenie uzgodnień i wymiana informacji z Działem Kadr w zakresie zmian dotyczących ochrony danych osobowych w zatrudnieniu;</w:t>
      </w:r>
    </w:p>
    <w:p w14:paraId="7EB52EAD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udzielanie zaleceń kierownikom komórek organizacyjnych w zakresie nadawania dostępu do danych osobowych;</w:t>
      </w:r>
    </w:p>
    <w:p w14:paraId="07CCA1EE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wsparcie administratora w zakresie obsługi zgłoszeń incydentów i naruszeń ochrony danych osobowych, w tym:</w:t>
      </w:r>
    </w:p>
    <w:p w14:paraId="506CDD55" w14:textId="77777777" w:rsidR="00531DD7" w:rsidRPr="001A6A05" w:rsidRDefault="009B4913">
      <w:pPr>
        <w:ind w:left="108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lastRenderedPageBreak/>
        <w:t xml:space="preserve">a. uczestniczenie w procesie analizy okoliczności naruszenia ochrony danych, </w:t>
      </w:r>
    </w:p>
    <w:p w14:paraId="7B73F6B8" w14:textId="77777777" w:rsidR="00531DD7" w:rsidRPr="001A6A05" w:rsidRDefault="009B4913">
      <w:pPr>
        <w:ind w:left="108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b. przedstawianie administratorowi rekomendacji w zakresie obowiązku zgłoszenia naruszenia do UODO w świetle wymogów wynikających z art. 33 RODO,</w:t>
      </w:r>
    </w:p>
    <w:p w14:paraId="2ACCDFD0" w14:textId="77777777" w:rsidR="00531DD7" w:rsidRPr="001A6A05" w:rsidRDefault="009B4913">
      <w:pPr>
        <w:ind w:left="108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c. prowadzenie Ewidencji naruszeń ochrony danych osobowych.</w:t>
      </w:r>
    </w:p>
    <w:p w14:paraId="10B308DB" w14:textId="0578E3EA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pełnienie funkcji tzw. skrzynki kontaktowej i udzielanie odpowiedzi pracownikom </w:t>
      </w:r>
      <w:r w:rsidR="001A6A05"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i innym osobom w celu rozpatrywania ich skarg oraz wniosków, w tym realizacji ich praw wynikających z RODO;</w:t>
      </w:r>
    </w:p>
    <w:p w14:paraId="3F676850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pełnienie roli punktu kontaktowego dla organu nadzorczego w kwestiach związanych </w:t>
      </w:r>
      <w:r w:rsidRPr="001A6A05">
        <w:rPr>
          <w:rFonts w:ascii="Times New Roman" w:hAnsi="Times New Roman" w:cs="Times New Roman"/>
        </w:rPr>
        <w:br/>
        <w:t>z przetwarzaniem, w tym z uprzednimi konsultacjami, o których mowa w art. 36 RODO, oraz w stosownych przypadkach prowadzenie konsultacji we wszelkich innych sprawach;</w:t>
      </w:r>
    </w:p>
    <w:p w14:paraId="7D19AC16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prowadzenie – jeżeli będzie wymagała tego sytuacja współpracy z Urzędem Ochrony danych Osobowych w zakresie uzgodnień i konsultacji w przypadku skarg i kontroli UODO;</w:t>
      </w:r>
    </w:p>
    <w:p w14:paraId="5CEBBED4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współpraca z informatykami i innymi osobami odpowiedzialnymi za bezpieczeństwo informacji </w:t>
      </w:r>
      <w:r w:rsidRPr="001A6A05">
        <w:rPr>
          <w:rFonts w:ascii="Times New Roman" w:hAnsi="Times New Roman" w:cs="Times New Roman"/>
        </w:rPr>
        <w:br/>
        <w:t>w zakresie bezpieczeństwa i zasad przetwarzania danych osobowych w systemach teleinformatycznych;</w:t>
      </w:r>
    </w:p>
    <w:p w14:paraId="5B04A826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udzielanie na bieżąco wyjaśnień we wszelkich sprawach z zakresu prawidłowego stosowania </w:t>
      </w:r>
      <w:r w:rsidRPr="001A6A05">
        <w:rPr>
          <w:rFonts w:ascii="Times New Roman" w:hAnsi="Times New Roman" w:cs="Times New Roman"/>
        </w:rPr>
        <w:br/>
        <w:t>w Szpitalu przepisów RODO.</w:t>
      </w:r>
    </w:p>
    <w:p w14:paraId="5CB3B18A" w14:textId="52B4057B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zobowiązuje się do świadczenia usług na rzecz Zamawiającego w wymiarze minimum </w:t>
      </w:r>
      <w:r w:rsidR="00877AED">
        <w:rPr>
          <w:rFonts w:ascii="Times New Roman" w:hAnsi="Times New Roman" w:cs="Times New Roman"/>
        </w:rPr>
        <w:t>……..</w:t>
      </w:r>
      <w:r w:rsidRPr="001A6A05">
        <w:rPr>
          <w:rFonts w:ascii="Times New Roman" w:hAnsi="Times New Roman" w:cs="Times New Roman"/>
        </w:rPr>
        <w:t xml:space="preserve"> godzin miesięcznie, przy czym Wykonawca jest zobowiązany pełnić </w:t>
      </w:r>
      <w:r w:rsidRPr="001A6A05">
        <w:rPr>
          <w:rFonts w:ascii="Times New Roman" w:hAnsi="Times New Roman" w:cs="Times New Roman"/>
        </w:rPr>
        <w:br/>
        <w:t xml:space="preserve">w siedzibie Szpitala dyżury </w:t>
      </w:r>
      <w:r w:rsidR="00877AED">
        <w:rPr>
          <w:rFonts w:ascii="Times New Roman" w:hAnsi="Times New Roman" w:cs="Times New Roman"/>
        </w:rPr>
        <w:t>…</w:t>
      </w:r>
      <w:r w:rsidRPr="001A6A05">
        <w:rPr>
          <w:rFonts w:ascii="Times New Roman" w:hAnsi="Times New Roman" w:cs="Times New Roman"/>
        </w:rPr>
        <w:t xml:space="preserve"> razy w tygodniu, przez </w:t>
      </w:r>
      <w:r w:rsidR="00877AED">
        <w:rPr>
          <w:rFonts w:ascii="Times New Roman" w:hAnsi="Times New Roman" w:cs="Times New Roman"/>
        </w:rPr>
        <w:t>….</w:t>
      </w:r>
      <w:r w:rsidRPr="001A6A05">
        <w:rPr>
          <w:rFonts w:ascii="Times New Roman" w:hAnsi="Times New Roman" w:cs="Times New Roman"/>
        </w:rPr>
        <w:t xml:space="preserve"> godzin dziennie oraz w sytuacji kontroli Zamawiającego prowadzonej w siedzibie przez Prezesa POUDO lub inne organy kontroli w zakresie prawidłowości przetwarzania danych osobowych (NIK, PIP). </w:t>
      </w:r>
    </w:p>
    <w:p w14:paraId="74AEDF02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przypadku zdarzeń szczególnych, tj. skutkujących obiektywnym brakiem możliwości wykonania postanowień umowy (np. chorobą), Wykonawca bezzwłocznie, możliwymi dostępnymi środkami informuje Zamawiającego o braku możliwości świadczenia usługi, wraz ze wskazaniem okresu, w którym świadczenie usługi nie będzie możliwe.</w:t>
      </w:r>
    </w:p>
    <w:p w14:paraId="73AE54CC" w14:textId="61C1457D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zobowiązany jest na bieżąco informować Zamawiającego oraz konsultować się z Zamawiającym w istotnych sprawach wpływających na prawidłową realizację umowy lub w sytuacjach mogących spowodować nie wywiązanie się przez Wykonawcę z obowiązków </w:t>
      </w:r>
      <w:r w:rsidR="0004356D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w skutek przyczyn leżących po stronie Wykonawcy.</w:t>
      </w:r>
    </w:p>
    <w:p w14:paraId="01F806BB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powinien dążyć do możliwie szybkiego załatwienia zgłaszanych spraw, przy czym maksymalny czas obsługi zgłoszenia w trybie zwykłym nie może przekroczyć 2 dni roboczych, a w trybie pilnym do 24 godzin, przy czym sytuacje, w których z racji na materię zgłoszenia, wskazany czas może ulec wydłużeniu, Wykonawca powinien skonsultować </w:t>
      </w:r>
      <w:r w:rsidRPr="001A6A05">
        <w:rPr>
          <w:rFonts w:ascii="Times New Roman" w:hAnsi="Times New Roman" w:cs="Times New Roman"/>
        </w:rPr>
        <w:br/>
        <w:t>z Zamawiającym,</w:t>
      </w:r>
    </w:p>
    <w:p w14:paraId="2326E7B6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Z zastrzeżeniem innych postanowień Umowy, korespondencja pomiędzy Stronami przy wykonaniu przedmiotu umowy będzie prowadzona w formie elektronicznej drogą mailową na wskazane adresy poczty elektronicznej:</w:t>
      </w:r>
    </w:p>
    <w:p w14:paraId="2693F84E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Zamawiający: sekretariat@narutowicz.krakow.pl</w:t>
      </w:r>
    </w:p>
    <w:p w14:paraId="15A981E2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Wykonawca: na adres służbowy: iod@narutowicz.krakow.pl.</w:t>
      </w:r>
    </w:p>
    <w:p w14:paraId="22E881C3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za wykonywanie swoich zadań odpowiada przed Zamawiającym, którego reprezentuje Dyrektor.</w:t>
      </w:r>
    </w:p>
    <w:p w14:paraId="4CC6D454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Zamawiający zobowiązuje się do zapewnienia Wykonawcy statusu Inspektora ochrony danych określonego w odpowiednich przepisach prawa.</w:t>
      </w:r>
    </w:p>
    <w:p w14:paraId="02CC8717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Zamawiający będzie udzielał Wykonawcy wszelkiej pomocy i informacji, koniecznej do realizacji umowy, a w szczególności:</w:t>
      </w:r>
    </w:p>
    <w:p w14:paraId="7B673865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zapewnienia aby Inspektor Ochrony Danych był właściwie i niezwłocznie włączany</w:t>
      </w:r>
      <w:r w:rsidRPr="001A6A05">
        <w:rPr>
          <w:rFonts w:ascii="Times New Roman" w:hAnsi="Times New Roman" w:cs="Times New Roman"/>
        </w:rPr>
        <w:br/>
        <w:t>we wszelkie sprawy związane z ochroną danych;</w:t>
      </w:r>
    </w:p>
    <w:p w14:paraId="41EB7FFE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lastRenderedPageBreak/>
        <w:t>wspierania Inspektora Ochrony Danych w wypełnianiu przez niego zadań, o których mowa powyżej, zapewniając mu zasoby niezbędne do wykonania tych zadań oraz dostęp do odpowiednich danych i operacji przetwarzania.</w:t>
      </w:r>
    </w:p>
    <w:p w14:paraId="029A0313" w14:textId="7A10215B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Zamawiający oświadcza, iż realizuje obowiązki Administratora Danych Osobowych określone w przepisach Rozporządzenia Parlamentu Europejskiego i Rady (UE) 2016/679 </w:t>
      </w:r>
      <w:r w:rsidR="001A6A05"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danych, Dz. Urz. UE L 119 </w:t>
      </w:r>
      <w:r w:rsidRPr="001A6A05">
        <w:rPr>
          <w:rFonts w:ascii="Times New Roman" w:hAnsi="Times New Roman" w:cs="Times New Roman"/>
        </w:rPr>
        <w:br/>
        <w:t xml:space="preserve">z 04.05.2016 r., dalej: RODO) oraz wydanymi na jego podstawie krajowymi przepisami </w:t>
      </w:r>
      <w:r w:rsidR="001A6A05"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z zakresu ochrony danych osobowych.</w:t>
      </w:r>
    </w:p>
    <w:p w14:paraId="6974B489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związku z realizacją niniejszej umowy Inspektorowi Ochrony Danych, zostanie nadane imienne upoważnienie do przetwarzania danych.</w:t>
      </w:r>
    </w:p>
    <w:p w14:paraId="3D3ED44C" w14:textId="77777777" w:rsidR="00531DD7" w:rsidRPr="001A6A05" w:rsidRDefault="00531DD7">
      <w:pPr>
        <w:ind w:left="720"/>
        <w:jc w:val="both"/>
        <w:rPr>
          <w:rFonts w:ascii="Times New Roman" w:hAnsi="Times New Roman" w:cs="Times New Roman"/>
        </w:rPr>
      </w:pPr>
    </w:p>
    <w:p w14:paraId="30C16B3A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4</w:t>
      </w:r>
    </w:p>
    <w:p w14:paraId="5AEA40B8" w14:textId="2F75D339" w:rsidR="009A0005" w:rsidRPr="009A0005" w:rsidRDefault="009A0005" w:rsidP="009A0005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9A0005">
        <w:rPr>
          <w:rFonts w:ascii="Times New Roman" w:hAnsi="Times New Roman"/>
        </w:rPr>
        <w:t xml:space="preserve">Maksymalne wynagrodzenie miesięczne określa się na kwotę w wysokości </w:t>
      </w:r>
      <w:r w:rsidR="00790C87">
        <w:rPr>
          <w:rFonts w:ascii="Times New Roman" w:hAnsi="Times New Roman"/>
          <w:b/>
          <w:bCs/>
        </w:rPr>
        <w:t>…………</w:t>
      </w:r>
      <w:r w:rsidRPr="009A0005">
        <w:rPr>
          <w:rFonts w:ascii="Times New Roman" w:hAnsi="Times New Roman"/>
          <w:b/>
          <w:bCs/>
        </w:rPr>
        <w:t xml:space="preserve"> </w:t>
      </w:r>
      <w:r w:rsidRPr="009A0005">
        <w:rPr>
          <w:rFonts w:ascii="Times New Roman" w:hAnsi="Times New Roman"/>
        </w:rPr>
        <w:t xml:space="preserve">zł (słownie: </w:t>
      </w:r>
      <w:r w:rsidR="00790C87">
        <w:rPr>
          <w:rFonts w:ascii="Times New Roman" w:hAnsi="Times New Roman"/>
        </w:rPr>
        <w:t>………….</w:t>
      </w:r>
      <w:r w:rsidRPr="009A0005">
        <w:rPr>
          <w:rFonts w:ascii="Times New Roman" w:hAnsi="Times New Roman"/>
        </w:rPr>
        <w:t xml:space="preserve"> złotych 00/100) brutto</w:t>
      </w:r>
      <w:r>
        <w:rPr>
          <w:rFonts w:ascii="Times New Roman" w:hAnsi="Times New Roman"/>
        </w:rPr>
        <w:t xml:space="preserve">. </w:t>
      </w:r>
      <w:r w:rsidRPr="009A0005">
        <w:rPr>
          <w:rFonts w:ascii="Times New Roman" w:hAnsi="Times New Roman"/>
        </w:rPr>
        <w:t xml:space="preserve">W przypadku, gdy usługa będzie świadczona </w:t>
      </w:r>
      <w:r>
        <w:rPr>
          <w:rFonts w:ascii="Times New Roman" w:hAnsi="Times New Roman"/>
        </w:rPr>
        <w:br/>
      </w:r>
      <w:r w:rsidRPr="009A0005">
        <w:rPr>
          <w:rFonts w:ascii="Times New Roman" w:hAnsi="Times New Roman"/>
        </w:rPr>
        <w:t xml:space="preserve">w wymiarze mniejszym niż </w:t>
      </w:r>
      <w:r w:rsidR="00790C87">
        <w:rPr>
          <w:rFonts w:ascii="Times New Roman" w:hAnsi="Times New Roman"/>
        </w:rPr>
        <w:t>…….</w:t>
      </w:r>
      <w:r w:rsidRPr="009A0005">
        <w:rPr>
          <w:rFonts w:ascii="Times New Roman" w:hAnsi="Times New Roman"/>
        </w:rPr>
        <w:t xml:space="preserve"> godzin, wynagrodzenie za ten miesiąc ulega proporcjonalnemu pomniejszeniu.</w:t>
      </w:r>
    </w:p>
    <w:p w14:paraId="0ED0874E" w14:textId="56350AB9" w:rsidR="009A0005" w:rsidRDefault="009A0005" w:rsidP="009A0005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Ustalone wynagrodzenie nie może ulec podwyższeniu przez cały okres obowiązywania umowy.</w:t>
      </w:r>
    </w:p>
    <w:p w14:paraId="70E38044" w14:textId="77777777" w:rsidR="009A0005" w:rsidRDefault="009A0005" w:rsidP="009A0005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ahoma"/>
        </w:rPr>
        <w:t>Wynagrodzenie należne Wykonawcy obejmuje wszelkie koszty związane z wykonaniem Umowy (m.in. koszty dojazdu, urządzenia niezbędne do wykonywania usługi przez Wykonawcę).</w:t>
      </w:r>
    </w:p>
    <w:p w14:paraId="62BCB51A" w14:textId="77777777" w:rsidR="009A0005" w:rsidRDefault="009A0005" w:rsidP="009A0005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przewiduje udzielania zaliczek na poczet wykonywania przedmiotu umowy.</w:t>
      </w:r>
    </w:p>
    <w:p w14:paraId="757D92F5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  <w:b/>
          <w:bCs/>
        </w:rPr>
        <w:t>§ 5</w:t>
      </w:r>
    </w:p>
    <w:p w14:paraId="6D7BC6F9" w14:textId="5783D585" w:rsidR="00531DD7" w:rsidRPr="0081413B" w:rsidRDefault="009B491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1413B">
        <w:rPr>
          <w:rFonts w:ascii="Times New Roman" w:hAnsi="Times New Roman" w:cs="Times New Roman"/>
        </w:rPr>
        <w:t xml:space="preserve">Fakturę za miesiąc, za który ma zostać wypłacone wynagrodzenie, wraz z harmonogramem świadczenia usługi, który stanowi Załącznik nr </w:t>
      </w:r>
      <w:r w:rsidR="009A0005" w:rsidRPr="0081413B">
        <w:rPr>
          <w:rFonts w:ascii="Times New Roman" w:hAnsi="Times New Roman" w:cs="Times New Roman"/>
        </w:rPr>
        <w:t>1</w:t>
      </w:r>
      <w:r w:rsidRPr="0081413B">
        <w:rPr>
          <w:rFonts w:ascii="Times New Roman" w:hAnsi="Times New Roman" w:cs="Times New Roman"/>
        </w:rPr>
        <w:t xml:space="preserve"> do niniejszej umowy, Wykonawca składa Zamawiającemu, w terminie do 7- go dnia roboczego kolejnego miesiąca w sposób określony w niniejszym paragrafie. </w:t>
      </w:r>
    </w:p>
    <w:p w14:paraId="408D35F8" w14:textId="2776D07E" w:rsidR="00531DD7" w:rsidRPr="0081413B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413B">
        <w:rPr>
          <w:rFonts w:ascii="Times New Roman" w:hAnsi="Times New Roman" w:cs="Times New Roman"/>
        </w:rPr>
        <w:t xml:space="preserve">Wypłata należności następuje przez przelanie środków na konto bankowe wskazane przez Wykonawcę w terminie do 30 dni od daty otrzymania prawidłowo wystawionej faktury po przedstawieniu przez Wykonawcę prawidłowo wystawionej faktury wraz z Załącznikiem </w:t>
      </w:r>
      <w:r w:rsidR="009A0005" w:rsidRPr="0081413B">
        <w:rPr>
          <w:rFonts w:ascii="Times New Roman" w:hAnsi="Times New Roman" w:cs="Times New Roman"/>
        </w:rPr>
        <w:br/>
      </w:r>
      <w:r w:rsidRPr="0081413B">
        <w:rPr>
          <w:rFonts w:ascii="Times New Roman" w:hAnsi="Times New Roman" w:cs="Times New Roman"/>
        </w:rPr>
        <w:t xml:space="preserve">nr </w:t>
      </w:r>
      <w:r w:rsidR="009A0005" w:rsidRPr="0081413B">
        <w:rPr>
          <w:rFonts w:ascii="Times New Roman" w:hAnsi="Times New Roman" w:cs="Times New Roman"/>
        </w:rPr>
        <w:t>1</w:t>
      </w:r>
      <w:r w:rsidRPr="0081413B">
        <w:rPr>
          <w:rFonts w:ascii="Times New Roman" w:hAnsi="Times New Roman" w:cs="Times New Roman"/>
        </w:rPr>
        <w:t xml:space="preserve"> do niniejszej Umowy. Za datę zapłaty faktury uważa się datę obciążenia rachunku Zamawiającego.</w:t>
      </w:r>
    </w:p>
    <w:p w14:paraId="045C3A26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413B">
        <w:rPr>
          <w:rFonts w:ascii="Times New Roman" w:hAnsi="Times New Roman" w:cs="Times New Roman"/>
        </w:rPr>
        <w:t xml:space="preserve">Wykonawca oświadcza, że czynności wynikające z niniejszej umowy wykonuje w ramach prowadzonej na własny rachunek działalności </w:t>
      </w:r>
      <w:r w:rsidRPr="001A6A05">
        <w:rPr>
          <w:rFonts w:ascii="Times New Roman" w:hAnsi="Times New Roman" w:cs="Times New Roman"/>
        </w:rPr>
        <w:t>gospodarczej i reguluje we własnym zakresie zobowiązania publicznoprawne.</w:t>
      </w:r>
    </w:p>
    <w:p w14:paraId="612F691E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 nie może przenieść na osobę trzecią jakichkolwiek swoich wierzytelności wynikających z niniejszej umowy (zakaz cesji), chyba że na powyższe wyrazi zgodę Zamawiający w formie pisemnej pod rygorem nieważności.</w:t>
      </w:r>
    </w:p>
    <w:p w14:paraId="72E08F45" w14:textId="3EC7F5B8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Wyklucza się stosowanie przez strony umowy konstrukcji prawnej, o której mowa w art. 518 Kodeksu Cywilnego (w szczególności Wykonawca nie może zawrzeć umowy poręczenia </w:t>
      </w:r>
      <w:r w:rsidR="004D48E8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z podmiotem trzecim) oraz wszelkich innych konstrukcji prawnych skutkujących zmianą podmiotowa po stronie wierzyciela.</w:t>
      </w:r>
    </w:p>
    <w:p w14:paraId="2BE52F12" w14:textId="0E752EAE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zobowiązuje się do wystawiania faktur ustrukturyzowanych i ich przesyłania do Zamawiającego za pośrednictwem Krajowego Systemu e-Faktur (KSeF), zgodnie z ustawą </w:t>
      </w:r>
      <w:r w:rsidR="002D52D2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o podatku od towarów i usług (zwaną również dalej ustawą o VAT)  oraz wydanymi na jej podstawie przepisami wykonawczymi, w każdym przypadku, gdy spoczywa na nim taki obowiązek ustawowy.</w:t>
      </w:r>
    </w:p>
    <w:p w14:paraId="124B99B0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Datą otrzymania faktury ustrukturyzowanej KSeF jest:</w:t>
      </w:r>
    </w:p>
    <w:p w14:paraId="7953A7BC" w14:textId="6E05C3FB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lastRenderedPageBreak/>
        <w:t xml:space="preserve">w przypadku wystawienia faktury w trybie online, offline24, offline (niedostępność KSeF - art. 106nh ustawy o VAT) - data dostępności ustrukturyzowanej faktury w KSeF wraz </w:t>
      </w:r>
      <w:r w:rsidR="00D6423E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z przydzielonym numerem identyfikującym tę fakturę w tym systemie,</w:t>
      </w:r>
    </w:p>
    <w:p w14:paraId="1956DD59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przypadku wystawienia faktury podczas awarii KSeF, o której mowa w art. 106nf ustawy o VAT - data faktycznego otrzymania faktury poza KSeF lub data dostępności faktury ustrukturyzowanej KSeF wraz z przydzielonym numerem identyfikującym tę fakturę w tym systemie (w zależności co nastąpiło wcześniej). Podczas awarii KSeF powinna być wystawiona faktura zgodna z aktualną schemą (strukturą logiczną) oraz opatrzoną odpowiednimi kodami QR określonymi przez Ministra Finansów. W zależności od formy wystawienia, fakturę:</w:t>
      </w:r>
    </w:p>
    <w:p w14:paraId="34765129" w14:textId="3560022B" w:rsidR="00531DD7" w:rsidRDefault="009B4913" w:rsidP="00D6423E">
      <w:pPr>
        <w:pStyle w:val="Akapitzlist"/>
        <w:numPr>
          <w:ilvl w:val="0"/>
          <w:numId w:val="27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>w formie elektronicznej należy przesłać na adres e-mail: faktury@narutowicz.krakow.pl lub</w:t>
      </w:r>
    </w:p>
    <w:p w14:paraId="3A1463B8" w14:textId="366029A7" w:rsidR="00531DD7" w:rsidRPr="00D6423E" w:rsidRDefault="009B4913" w:rsidP="00D6423E">
      <w:pPr>
        <w:pStyle w:val="Akapitzlist"/>
        <w:numPr>
          <w:ilvl w:val="0"/>
          <w:numId w:val="27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 xml:space="preserve">w formie papierowej należy złożyć w: Szpitalu Miejskim Specjalistycznym im. Gabriela Narutowicza w Krakowie, ul. Prądnicka 35-37; 31-202 Kraków, </w:t>
      </w:r>
    </w:p>
    <w:p w14:paraId="3B424ACF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przypadku awarii całkowitej KSeF, o której mowa w art. 106ng ustawy o VAT – data faktycznego otrzymania faktury. W zależności od formy wystawienia, fakturę:</w:t>
      </w:r>
    </w:p>
    <w:p w14:paraId="793CAD2E" w14:textId="623013C1" w:rsidR="00531DD7" w:rsidRDefault="009B4913" w:rsidP="00D6423E">
      <w:pPr>
        <w:pStyle w:val="Akapitzlist"/>
        <w:numPr>
          <w:ilvl w:val="0"/>
          <w:numId w:val="26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>w formie elektronicznej należy przesłać na adres e-mail: faktury@narutowicz.krakow.pl lub</w:t>
      </w:r>
    </w:p>
    <w:p w14:paraId="27CCB094" w14:textId="66F15BED" w:rsidR="00531DD7" w:rsidRPr="00D6423E" w:rsidRDefault="009B4913" w:rsidP="00D6423E">
      <w:pPr>
        <w:pStyle w:val="Akapitzlist"/>
        <w:numPr>
          <w:ilvl w:val="0"/>
          <w:numId w:val="26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>w formie papierowej należy złożyć w: Szpitalu Miejskim Specjalistycznym im. Gabriela Narutowicza w Krakowie, ul. Prądnicka 35-37; 31-202 Kraków.</w:t>
      </w:r>
    </w:p>
    <w:p w14:paraId="729EE2C6" w14:textId="4E93C319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Załączniki do faktur, których nie można przesłać za pośrednictwem Krajowego Systemu </w:t>
      </w:r>
      <w:r w:rsidR="0004356D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e-Faktur (KSeF), należy przesyłać na adres: faktury@narutowicz.krakow.pl</w:t>
      </w:r>
    </w:p>
    <w:p w14:paraId="546EAAEF" w14:textId="2B249508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nie mający obowiązku wystawiania faktur ustrukturyzowanych i ich przesyłania do Zamawiającego za pośrednictwem Krajowego Systemu e-Faktur (KSeF), zobowiązuje się dostarczyć Zamawiającemu faktury, duplikaty tych faktur oraz ich korekty za produkty </w:t>
      </w:r>
      <w:r w:rsidR="0004356D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w wersji papierowej albo w wersji elektronicznej na adres: faktury@narutowicz.krakow.pl. Faktury w formie elektronicznej muszą być wygenerowane w powszechnie stosowanych formatach m.in. w formacie PDF.</w:t>
      </w:r>
    </w:p>
    <w:p w14:paraId="34A066F8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zobowiązany jest do umieszczenia na fakturze i dokumentach rozliczeniowych numeru ewidencyjnego umowy nadanego przez Zamawiającego (Umowa nr …..).</w:t>
      </w:r>
    </w:p>
    <w:p w14:paraId="089B1143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Do czasu objęcia Wykonawcy ustawowym obowiązkiem wystawiania faktur ustrukturyzowanych w KSeF (w okresie przejściowym), faktury będą doręczane w jednej </w:t>
      </w:r>
      <w:r w:rsidRPr="001A6A05">
        <w:rPr>
          <w:rFonts w:ascii="Times New Roman" w:hAnsi="Times New Roman" w:cs="Times New Roman"/>
        </w:rPr>
        <w:br/>
        <w:t xml:space="preserve">z poniższych form, przy czym Wykonawca zobowiązany jest do stosowania tylko jednej wybranej formy dla danej faktury: </w:t>
      </w:r>
    </w:p>
    <w:p w14:paraId="3FF1F0A9" w14:textId="77777777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 Forma elektroniczna (PDF): przesyłana wraz z wymaganymi załącznikami na adres e-mail: faktury@narutowicz.krakow.pl; </w:t>
      </w:r>
    </w:p>
    <w:p w14:paraId="3FAA5B83" w14:textId="77777777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 Platforma Elektronicznego Fakturowania (PEF): zgodnie z ustawą o elektronicznym fakturowaniu w zamówieniach publicznych; </w:t>
      </w:r>
    </w:p>
    <w:p w14:paraId="05857B72" w14:textId="77777777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 Forma papierowa: przesyłana na adres Zamawiającego. </w:t>
      </w:r>
    </w:p>
    <w:p w14:paraId="6CDD897F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  <w:b/>
          <w:bCs/>
        </w:rPr>
        <w:t>§ 6</w:t>
      </w:r>
    </w:p>
    <w:p w14:paraId="09F0B91D" w14:textId="77777777" w:rsidR="00531DD7" w:rsidRPr="001A6A05" w:rsidRDefault="009B4913">
      <w:pPr>
        <w:numPr>
          <w:ilvl w:val="0"/>
          <w:numId w:val="15"/>
        </w:numPr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lang w:eastAsia="en-US"/>
        </w:rPr>
        <w:t xml:space="preserve">W ramach wynagrodzenia, o którym mowa w § 4 powyżej </w:t>
      </w:r>
      <w:r w:rsidRPr="001A6A05">
        <w:rPr>
          <w:rFonts w:ascii="Times New Roman" w:hAnsi="Times New Roman" w:cs="Times New Roman"/>
        </w:rPr>
        <w:t>Wykonawca</w:t>
      </w:r>
      <w:r w:rsidRPr="001A6A05">
        <w:rPr>
          <w:rFonts w:ascii="Times New Roman" w:hAnsi="Times New Roman" w:cs="Times New Roman"/>
          <w:lang w:eastAsia="en-US"/>
        </w:rPr>
        <w:t xml:space="preserve"> przenosi na </w:t>
      </w:r>
      <w:r w:rsidRPr="001A6A05">
        <w:rPr>
          <w:rFonts w:ascii="Times New Roman" w:hAnsi="Times New Roman" w:cs="Times New Roman"/>
          <w:bCs/>
          <w:lang w:eastAsia="en-US"/>
        </w:rPr>
        <w:t>Zamawiającego</w:t>
      </w:r>
      <w:r w:rsidRPr="001A6A05">
        <w:rPr>
          <w:rFonts w:ascii="Times New Roman" w:hAnsi="Times New Roman" w:cs="Times New Roman"/>
          <w:lang w:eastAsia="en-US"/>
        </w:rPr>
        <w:t>, majątkowe prawa autorskie do wszelkich analiz, opinii oraz innych opracowań (dalej: „Utwór” lub „Utwory”) powstałych w wyniku wykonania niniejszej umowy, w zakresie pól eksploatacji określonych w ust. 2.</w:t>
      </w:r>
    </w:p>
    <w:p w14:paraId="72FA3744" w14:textId="77777777" w:rsidR="00531DD7" w:rsidRPr="001A6A05" w:rsidRDefault="009B4913">
      <w:pPr>
        <w:numPr>
          <w:ilvl w:val="0"/>
          <w:numId w:val="2"/>
        </w:numPr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lang w:eastAsia="en-US"/>
        </w:rPr>
        <w:t xml:space="preserve">Przeniesienie majątkowych praw autorskich, o którym mowa w ust. 1, następuje bez ograniczeń co do terytorium, czasu lub liczby egzemplarzy, na następujących polach eksploatacji: </w:t>
      </w:r>
    </w:p>
    <w:p w14:paraId="04273294" w14:textId="77777777" w:rsidR="00531DD7" w:rsidRDefault="009B4913" w:rsidP="003E2AA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3E2AA2">
        <w:rPr>
          <w:rFonts w:ascii="Times New Roman" w:hAnsi="Times New Roman" w:cs="Times New Roman"/>
          <w:lang w:eastAsia="en-US"/>
        </w:rPr>
        <w:t xml:space="preserve">utrwalanie, powielanie dowolną techniką, </w:t>
      </w:r>
    </w:p>
    <w:p w14:paraId="45FD0619" w14:textId="77777777" w:rsidR="003E2AA2" w:rsidRDefault="009B4913" w:rsidP="003E2AA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3E2AA2">
        <w:rPr>
          <w:rFonts w:ascii="Times New Roman" w:hAnsi="Times New Roman" w:cs="Times New Roman"/>
          <w:lang w:eastAsia="en-US"/>
        </w:rPr>
        <w:t>wprowadzanie do pamięci komputera na dowolnej liczbie stanowisk komputerowych oraz wprowadzanie do sieci komputerowej,</w:t>
      </w:r>
    </w:p>
    <w:p w14:paraId="24931E4D" w14:textId="39D8ECBB" w:rsidR="00531DD7" w:rsidRDefault="009B4913" w:rsidP="003E2AA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3E2AA2">
        <w:rPr>
          <w:rFonts w:ascii="Times New Roman" w:hAnsi="Times New Roman" w:cs="Times New Roman"/>
          <w:lang w:eastAsia="en-US"/>
        </w:rPr>
        <w:t xml:space="preserve"> wykorzystywanie w materiałach informacyjnych i szkoleniowych,</w:t>
      </w:r>
    </w:p>
    <w:p w14:paraId="3AFE3954" w14:textId="396CE8DB" w:rsidR="00531DD7" w:rsidRDefault="009B4913" w:rsidP="003E2AA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3E2AA2">
        <w:rPr>
          <w:rFonts w:ascii="Times New Roman" w:hAnsi="Times New Roman" w:cs="Times New Roman"/>
          <w:lang w:eastAsia="en-US"/>
        </w:rPr>
        <w:t>dokonywania przeróbek, opracowań Utworu, jego skrótów oraz tłumaczeń</w:t>
      </w:r>
      <w:r w:rsidR="003E2AA2">
        <w:rPr>
          <w:rFonts w:ascii="Times New Roman" w:hAnsi="Times New Roman" w:cs="Times New Roman"/>
          <w:lang w:eastAsia="en-US"/>
        </w:rPr>
        <w:t>,</w:t>
      </w:r>
    </w:p>
    <w:p w14:paraId="45EA1EB0" w14:textId="77777777" w:rsidR="00531DD7" w:rsidRPr="003E2AA2" w:rsidRDefault="009B4913" w:rsidP="003E2AA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3E2AA2">
        <w:rPr>
          <w:rFonts w:ascii="Times New Roman" w:hAnsi="Times New Roman" w:cs="Times New Roman"/>
          <w:lang w:eastAsia="en-US"/>
        </w:rPr>
        <w:t>korzystanie z Utworów w całości lub w części, w tym: włączanie do innych utworów, dokonywania przeróbek, opracowań Utworu, jego skrótów oraz tłumaczeń.</w:t>
      </w:r>
    </w:p>
    <w:p w14:paraId="41A8113E" w14:textId="77777777" w:rsidR="00531DD7" w:rsidRPr="001A6A05" w:rsidRDefault="009B4913">
      <w:pPr>
        <w:numPr>
          <w:ilvl w:val="0"/>
          <w:numId w:val="2"/>
        </w:numPr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lastRenderedPageBreak/>
        <w:t>Wykonawca zrzeka się do oznaczenia Utworów swoim nazwiskiem lub pseudonimem.</w:t>
      </w:r>
    </w:p>
    <w:p w14:paraId="67AA400D" w14:textId="77777777" w:rsidR="00531DD7" w:rsidRPr="001A6A05" w:rsidRDefault="009B4913">
      <w:pPr>
        <w:numPr>
          <w:ilvl w:val="0"/>
          <w:numId w:val="2"/>
        </w:numPr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lang w:eastAsia="en-US"/>
        </w:rPr>
        <w:t>Wykonawca oświadcza, że przysługują mu ww. autorskie prawa majątkowe do Utworów i są one wolne od obciążeń i roszczeń osób trzecich.</w:t>
      </w:r>
    </w:p>
    <w:p w14:paraId="09682C56" w14:textId="77777777" w:rsidR="00531DD7" w:rsidRPr="001A6A05" w:rsidRDefault="00531DD7">
      <w:pPr>
        <w:jc w:val="center"/>
        <w:rPr>
          <w:rFonts w:ascii="Times New Roman" w:hAnsi="Times New Roman" w:cs="Times New Roman"/>
          <w:b/>
          <w:bCs/>
        </w:rPr>
      </w:pPr>
    </w:p>
    <w:p w14:paraId="7C798B26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7</w:t>
      </w:r>
    </w:p>
    <w:p w14:paraId="5DDC1B93" w14:textId="77777777" w:rsidR="00531DD7" w:rsidRPr="001A6A05" w:rsidRDefault="009B4913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przypadku odstąpienia od Umowy przez Wykonawcę lub odstąpienia lub rozwiązania Umowy przez Zamawiającego z przyczyn leżących po stronie Wykonawcy, Wykonawca zapłaci Zamawiającemu karę umowną w wysokości 20% wynagrodzenia umownego brutto określonego w § 4 ust. 1 niniejszej umowy.</w:t>
      </w:r>
    </w:p>
    <w:p w14:paraId="601AD075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Jeżeli Wykonawca opóźnia się z wykonaniem czynności stanowiących przedmiot Umowy Wykonawca zapłaci Zamawiającemu karę umowną w wysokości 2 % wynagrodzenia umownego brutto określonego w § 4 ust. 1 niniejszej umowy za każdy dzień zwłoki.</w:t>
      </w:r>
    </w:p>
    <w:p w14:paraId="7FBC1495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 przypadku powstania szkody przenoszącej wysokość kar umownych określonych </w:t>
      </w:r>
      <w:r w:rsidRPr="001A6A05">
        <w:rPr>
          <w:rFonts w:ascii="Times New Roman" w:hAnsi="Times New Roman" w:cs="Times New Roman"/>
        </w:rPr>
        <w:br/>
        <w:t>w niniejszej umowie, Zamawiający jest uprawniony do dochodzenia naprawienia szkody na zasadach ogólnych, określonych w ustawie z dnia 23 kwietnia 1964 r. Kodeks cywilny.</w:t>
      </w:r>
    </w:p>
    <w:p w14:paraId="6D6E9089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Sumaryczny limit kar umownych, które mogą zostać naliczone na podstawie umowy wynosi 30% wynagrodzenia umownego brutto określonego w § 4 ust. 1 niniejszej umowy.</w:t>
      </w:r>
    </w:p>
    <w:p w14:paraId="45ABD413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Kara, o której mowa w ust.1 niniejszego paragrafu jest należna zarówno w przypadku odstąpienia umownego jak również odstąpienia dokonanego na podstawie przepisów ustawy z dnia 23 kwietnia 1964 r. Kodeks cywilny.</w:t>
      </w:r>
    </w:p>
    <w:p w14:paraId="6BF3C3ED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Przed naliczeniem kary umownej Zamawiający może wezwać Wykonawcę do pisemnego szczegółowego podania przyczyn niewykonania lub nienależytego wykonania umowy </w:t>
      </w:r>
      <w:r w:rsidRPr="001A6A05">
        <w:rPr>
          <w:rFonts w:ascii="Times New Roman" w:hAnsi="Times New Roman" w:cs="Times New Roman"/>
        </w:rPr>
        <w:br/>
        <w:t>w terminie 5 dni roboczych od daty otrzymania wezwania.</w:t>
      </w:r>
    </w:p>
    <w:p w14:paraId="01B051F0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Naliczenie przez Zamawiającego bądź zapłata przez Wykonawcę kary umownej nie zwalnia go z zobowiązań wynikających z niniejszej umowy.</w:t>
      </w:r>
    </w:p>
    <w:p w14:paraId="64441AF5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wyraża zgodę na potrącenie przez Zamawiającego kar umownych z należnego Wykonawcy wynagrodzenia. </w:t>
      </w:r>
    </w:p>
    <w:p w14:paraId="42B3ED8B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8</w:t>
      </w:r>
    </w:p>
    <w:p w14:paraId="0BACC325" w14:textId="77777777" w:rsidR="00531DD7" w:rsidRPr="001A6A05" w:rsidRDefault="009B4913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Zamawiający może odstąpić od umowy w trybie natychmiastowym w przypadku, gdy Wykonawca zaprzestał lub nie rozpoczął wykonywania umowy lub wykonuje ją w sposób nienależyty (np. przeprowadzona u Zamawiającego kontrola organu nadzorczego wykazała uchybienia w sposobie realizacji zadań Inspektora Ochrony Danych).</w:t>
      </w:r>
    </w:p>
    <w:p w14:paraId="7DC70727" w14:textId="1A47D6BE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Stronom przysługuje prawo do wypowiedzenia umowy z zachowaniem </w:t>
      </w:r>
      <w:r w:rsidR="002D52D2">
        <w:rPr>
          <w:rFonts w:ascii="Times New Roman" w:hAnsi="Times New Roman" w:cs="Times New Roman"/>
        </w:rPr>
        <w:t>miesięcznego</w:t>
      </w:r>
      <w:r w:rsidRPr="001A6A05">
        <w:rPr>
          <w:rFonts w:ascii="Times New Roman" w:hAnsi="Times New Roman" w:cs="Times New Roman"/>
        </w:rPr>
        <w:t xml:space="preserve"> okresu wypowiedzenia.</w:t>
      </w:r>
    </w:p>
    <w:p w14:paraId="576A6385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przypadkach, o których mowa w ust. 1 do 2 powyżej, Wykonawca może żądać od Zamawiającego wyłącznie wynagrodzenia w wysokości odpowiadającej zrealizowanej części przedmiotu niniejszej umowy.</w:t>
      </w:r>
    </w:p>
    <w:p w14:paraId="2778C500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Odstąpienie od umowy i jej wypowiedzenie wymaga formy pisemnej pod rygorem nieważności.</w:t>
      </w:r>
    </w:p>
    <w:p w14:paraId="5F2A691D" w14:textId="77777777" w:rsidR="00531DD7" w:rsidRPr="001A6A05" w:rsidRDefault="00531DD7">
      <w:pPr>
        <w:ind w:left="720"/>
        <w:jc w:val="both"/>
        <w:rPr>
          <w:rFonts w:ascii="Times New Roman" w:hAnsi="Times New Roman" w:cs="Times New Roman"/>
        </w:rPr>
      </w:pPr>
    </w:p>
    <w:p w14:paraId="790F6EC0" w14:textId="182DB379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9</w:t>
      </w:r>
    </w:p>
    <w:p w14:paraId="6018A732" w14:textId="77777777" w:rsidR="00531DD7" w:rsidRPr="001A6A05" w:rsidRDefault="009B4913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zobowiązany jest zapewnić poufność wszelkich informacji do których będzie miał dostęp w związku z realizacją niniejszej umowy i nie ujawniać tych informacji, bez uprzedniej pisemnej zgody Zamawiającego.</w:t>
      </w:r>
    </w:p>
    <w:p w14:paraId="2CD31549" w14:textId="4AA17E46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zobowiązany jest wykorzystywać informacje, o których mowa </w:t>
      </w:r>
      <w:r w:rsidR="00BA11C0"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w ust. 1 wyłącznie w celu należytego wykonania Przedmiotu niniejszej umowy.</w:t>
      </w:r>
    </w:p>
    <w:p w14:paraId="38E46F7B" w14:textId="1846E06C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Obowiązek zachowania w tajemnicy danych Zamawiającego dotyczy w szczególności informacji dotyczących stosowanych przez Zamawiającego rozwiązań technicznych </w:t>
      </w:r>
      <w:r w:rsidRPr="001A6A05">
        <w:rPr>
          <w:rFonts w:ascii="Times New Roman" w:hAnsi="Times New Roman" w:cs="Times New Roman"/>
        </w:rPr>
        <w:br/>
        <w:t xml:space="preserve">i organizacyjnych w celu zapewnienia właściwego poziomu bezpieczeństwa fizycznego </w:t>
      </w:r>
      <w:r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lastRenderedPageBreak/>
        <w:t xml:space="preserve">i środowiskowego oraz informacji prawnie chronionych, które to informacje Wykonawca uzyska w trakcie lub w związku z realizacją Przedmiotu umowy, bez względu na sposób </w:t>
      </w:r>
      <w:r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i formę ich utrwalenia lub przekazania, o ile informacje takie nie są powszechnie znane, bądź obowiązek ich ujawnienia nie wynika z obowiązujących przepisów, orzeczeń sądów lub decyzji odpowiednich władz.</w:t>
      </w:r>
    </w:p>
    <w:p w14:paraId="2E9592FB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Obowiązkiem zachowania poufności nie jest objęty fakt zawarcia umowy ani jej treść </w:t>
      </w:r>
      <w:r w:rsidRPr="001A6A05">
        <w:rPr>
          <w:rFonts w:ascii="Times New Roman" w:hAnsi="Times New Roman" w:cs="Times New Roman"/>
        </w:rPr>
        <w:br/>
        <w:t>w zakresie określonym obowiązującymi przepisami prawa.</w:t>
      </w:r>
    </w:p>
    <w:p w14:paraId="3B348418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Powyższe postanowienia niniejszego paragrafu nie wyłączają postanowień przepisów szczególnych powszechnie obowiązującego prawa, nakładających obowiązek ujawnienia informacji we wskazanym tymi przepisami zakresie.</w:t>
      </w:r>
    </w:p>
    <w:p w14:paraId="68BC6F8C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Nieprzestrzeganie przez Wykonawcę  zobowiązań, o których mowa w niniejszym paragrafie uprawnia Zamawiającego do natychmiastowego rozwiązania umowy i stanowi podstawę żądania pokrycia powstałej szkody na zasadach ogólnych.</w:t>
      </w:r>
    </w:p>
    <w:p w14:paraId="20103E1B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Dokumenty lub kopie dokumentów udostępnione Wykonawcy - z wyłączeniem dokumentów, których obowiązek dalszego przechowywania wynika z przepisów prawa - zostaną zniszczone lub zwrócone Zamawiającemu niezwłocznie po zakończeniu współpracy.</w:t>
      </w:r>
    </w:p>
    <w:p w14:paraId="2A2B4908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Obowiązek poufności trwa również po ustaniu niniejszej umowy, chyba, że przepis ustawy stanowi inaczej.</w:t>
      </w:r>
    </w:p>
    <w:p w14:paraId="0C2C86BA" w14:textId="5105F19E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10</w:t>
      </w:r>
    </w:p>
    <w:p w14:paraId="2339482B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Strony zgodnie postanawiają, że nie będą zmieniać ani uzupełniać postanowień umowy postanowieniami niekorzystnymi dla Zamawiającego.</w:t>
      </w:r>
    </w:p>
    <w:p w14:paraId="67924EBE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 sprawach nieuregulowanych niniejszą umową mają zastosowanie przepisy:</w:t>
      </w:r>
    </w:p>
    <w:p w14:paraId="72E3C6E8" w14:textId="77777777" w:rsidR="00531DD7" w:rsidRPr="001A6A05" w:rsidRDefault="009B4913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ustawy Kodeks cywilny;</w:t>
      </w:r>
    </w:p>
    <w:p w14:paraId="2752A419" w14:textId="3CABDE9E" w:rsidR="00531DD7" w:rsidRPr="001A6A05" w:rsidRDefault="009B4913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Rozporządzenia Parlamentu Europejskiego i Rady (UE) 2016/679 z dnia 27 kwietnia </w:t>
      </w:r>
      <w:r w:rsidR="00837CA8"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2016 r.;</w:t>
      </w:r>
    </w:p>
    <w:p w14:paraId="286E29A0" w14:textId="77777777" w:rsidR="00531DD7" w:rsidRPr="001A6A05" w:rsidRDefault="009B4913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ustawy o ochronie danych osobowych;</w:t>
      </w:r>
    </w:p>
    <w:p w14:paraId="253FB119" w14:textId="77777777" w:rsidR="00531DD7" w:rsidRPr="001A6A05" w:rsidRDefault="009B4913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ustawy o ochronie danych osobowych przetwarzanych w związku z zapobieganiem </w:t>
      </w:r>
      <w:r w:rsidRPr="001A6A05">
        <w:rPr>
          <w:rFonts w:ascii="Times New Roman" w:hAnsi="Times New Roman" w:cs="Times New Roman"/>
        </w:rPr>
        <w:br/>
        <w:t xml:space="preserve">i zwalczaniem przestępczości </w:t>
      </w:r>
    </w:p>
    <w:p w14:paraId="1779DAFC" w14:textId="77777777" w:rsidR="00531DD7" w:rsidRPr="001A6A05" w:rsidRDefault="009B4913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oraz innych ustaw i obowiązujących aktów wykonawczych.</w:t>
      </w:r>
    </w:p>
    <w:p w14:paraId="38D2B34A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Zmiany warunków i postanowień niniejszej umowy mogą być dokonane jedynie w formie pisemnej pod rygorem nieważności.</w:t>
      </w:r>
    </w:p>
    <w:p w14:paraId="0634EB23" w14:textId="77777777" w:rsidR="00531DD7" w:rsidRPr="001A6A05" w:rsidRDefault="00531DD7">
      <w:pPr>
        <w:jc w:val="both"/>
        <w:rPr>
          <w:rFonts w:ascii="Times New Roman" w:hAnsi="Times New Roman" w:cs="Times New Roman"/>
        </w:rPr>
      </w:pPr>
    </w:p>
    <w:p w14:paraId="372D5B9B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11</w:t>
      </w:r>
    </w:p>
    <w:p w14:paraId="6220247F" w14:textId="77777777" w:rsidR="00531DD7" w:rsidRPr="001A6A05" w:rsidRDefault="009B4913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Strony zobowiązują się do polubownego i w dobrej wierze rozwiązywania wszelkich sporów mogących powstać na tle wykonywania niniejszej umowy. </w:t>
      </w:r>
    </w:p>
    <w:p w14:paraId="0624F827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Spory wynikające z niniejszej umowy, w przypadku braku ich polubownego załatwienia, Strony poddają pod rozstrzygnięcie sądu właściwego dla siedziby Zamawiającego.</w:t>
      </w:r>
    </w:p>
    <w:p w14:paraId="5350A5BE" w14:textId="77777777" w:rsidR="00531DD7" w:rsidRPr="001A6A05" w:rsidRDefault="00531DD7">
      <w:pPr>
        <w:ind w:left="720"/>
        <w:jc w:val="both"/>
        <w:rPr>
          <w:rFonts w:ascii="Times New Roman" w:hAnsi="Times New Roman" w:cs="Times New Roman"/>
        </w:rPr>
      </w:pPr>
    </w:p>
    <w:p w14:paraId="57F33EFE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12</w:t>
      </w:r>
    </w:p>
    <w:p w14:paraId="7E13BC2C" w14:textId="42A6FCE9" w:rsidR="001416D3" w:rsidRPr="001416D3" w:rsidRDefault="001416D3" w:rsidP="001416D3">
      <w:pPr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Umowę  sporządzono  w  trzech jednobrzmiących  egzemplarzach,  jeden egzemplarz dla </w:t>
      </w:r>
      <w:r w:rsidR="00793E26">
        <w:rPr>
          <w:rFonts w:ascii="Times New Roman" w:eastAsia="Times New Roman" w:hAnsi="Times New Roman" w:cs="Times New Roman"/>
          <w:kern w:val="0"/>
          <w:lang w:eastAsia="ar-SA" w:bidi="ar-SA"/>
        </w:rPr>
        <w:t>Wykonawcy</w:t>
      </w: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a dwa dla </w:t>
      </w:r>
      <w:r w:rsidR="00793E26">
        <w:rPr>
          <w:rFonts w:ascii="Times New Roman" w:eastAsia="Times New Roman" w:hAnsi="Times New Roman" w:cs="Times New Roman"/>
          <w:kern w:val="0"/>
          <w:lang w:eastAsia="ar-SA" w:bidi="ar-SA"/>
        </w:rPr>
        <w:t>Zamawiającego</w:t>
      </w: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0FB8D9BD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13</w:t>
      </w:r>
    </w:p>
    <w:p w14:paraId="4185F237" w14:textId="77777777" w:rsidR="00531DD7" w:rsidRPr="001A6A05" w:rsidRDefault="009B4913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Strony ustalają, że adresy wskazane na str. 1 umowy są ich adresami do korespondencji </w:t>
      </w:r>
      <w:r w:rsidRPr="001A6A05">
        <w:rPr>
          <w:rFonts w:ascii="Times New Roman" w:hAnsi="Times New Roman" w:cs="Times New Roman"/>
        </w:rPr>
        <w:br/>
        <w:t>w tym do składania wszelkich oświadczeń woli i wiedzy.</w:t>
      </w:r>
    </w:p>
    <w:p w14:paraId="4AA9F78E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Strony zobowiązują się do wzajemnego informowania o wszelkich zmianach ww. adresów pod rygorem uznania  za skutecznie doręczoną korespondencję kierowaną na ostatni znany drugiej Stronie adres.</w:t>
      </w:r>
    </w:p>
    <w:p w14:paraId="758AD8AD" w14:textId="77777777" w:rsidR="00531DD7" w:rsidRPr="001A6A05" w:rsidRDefault="00531DD7">
      <w:pPr>
        <w:jc w:val="both"/>
        <w:rPr>
          <w:rFonts w:ascii="Times New Roman" w:hAnsi="Times New Roman" w:cs="Times New Roman"/>
        </w:rPr>
      </w:pPr>
    </w:p>
    <w:p w14:paraId="43080797" w14:textId="572CFCB3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ZAMAWIAJĄCY</w:t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="00BC3E61">
        <w:rPr>
          <w:rFonts w:ascii="Times New Roman" w:hAnsi="Times New Roman" w:cs="Times New Roman"/>
          <w:b/>
          <w:bCs/>
        </w:rPr>
        <w:t xml:space="preserve">   </w:t>
      </w:r>
      <w:r w:rsidRPr="001A6A05">
        <w:rPr>
          <w:rFonts w:ascii="Times New Roman" w:hAnsi="Times New Roman" w:cs="Times New Roman"/>
          <w:b/>
          <w:bCs/>
        </w:rPr>
        <w:t>WYKONAWCA</w:t>
      </w:r>
      <w:r w:rsidRPr="001A6A05">
        <w:rPr>
          <w:rFonts w:ascii="Times New Roman" w:hAnsi="Times New Roman" w:cs="Times New Roman"/>
          <w:b/>
          <w:bCs/>
        </w:rPr>
        <w:br/>
      </w:r>
    </w:p>
    <w:sectPr w:rsidR="00531DD7" w:rsidRPr="001A6A0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FB"/>
    <w:multiLevelType w:val="hybridMultilevel"/>
    <w:tmpl w:val="E2AEB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C49"/>
    <w:multiLevelType w:val="multilevel"/>
    <w:tmpl w:val="40D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7A2E81"/>
    <w:multiLevelType w:val="hybridMultilevel"/>
    <w:tmpl w:val="E57ECBC8"/>
    <w:lvl w:ilvl="0" w:tplc="6CE044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F137F"/>
    <w:multiLevelType w:val="multilevel"/>
    <w:tmpl w:val="292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20A2B"/>
    <w:multiLevelType w:val="multilevel"/>
    <w:tmpl w:val="5BF8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F9D3468"/>
    <w:multiLevelType w:val="hybridMultilevel"/>
    <w:tmpl w:val="84066A6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9F6F65"/>
    <w:multiLevelType w:val="multilevel"/>
    <w:tmpl w:val="99FE5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C116D97"/>
    <w:multiLevelType w:val="hybridMultilevel"/>
    <w:tmpl w:val="F3861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0279A"/>
    <w:multiLevelType w:val="hybridMultilevel"/>
    <w:tmpl w:val="DDD4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90C1F"/>
    <w:multiLevelType w:val="multilevel"/>
    <w:tmpl w:val="88AC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24C16D1"/>
    <w:multiLevelType w:val="multilevel"/>
    <w:tmpl w:val="FFF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F23757"/>
    <w:multiLevelType w:val="multilevel"/>
    <w:tmpl w:val="6770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4769BF"/>
    <w:multiLevelType w:val="multilevel"/>
    <w:tmpl w:val="03A0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F343F67"/>
    <w:multiLevelType w:val="hybridMultilevel"/>
    <w:tmpl w:val="65B43B34"/>
    <w:lvl w:ilvl="0" w:tplc="B32670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712EE4"/>
    <w:multiLevelType w:val="multilevel"/>
    <w:tmpl w:val="222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27F73A3"/>
    <w:multiLevelType w:val="multilevel"/>
    <w:tmpl w:val="0826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FFF4CA6"/>
    <w:multiLevelType w:val="multilevel"/>
    <w:tmpl w:val="9578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B0D7C0B"/>
    <w:multiLevelType w:val="multilevel"/>
    <w:tmpl w:val="2F72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E57214D"/>
    <w:multiLevelType w:val="multilevel"/>
    <w:tmpl w:val="A360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8423307">
    <w:abstractNumId w:val="4"/>
  </w:num>
  <w:num w:numId="2" w16cid:durableId="1848206371">
    <w:abstractNumId w:val="14"/>
  </w:num>
  <w:num w:numId="3" w16cid:durableId="1410925032">
    <w:abstractNumId w:val="16"/>
  </w:num>
  <w:num w:numId="4" w16cid:durableId="2113011954">
    <w:abstractNumId w:val="17"/>
  </w:num>
  <w:num w:numId="5" w16cid:durableId="753745446">
    <w:abstractNumId w:val="12"/>
  </w:num>
  <w:num w:numId="6" w16cid:durableId="1086224851">
    <w:abstractNumId w:val="3"/>
  </w:num>
  <w:num w:numId="7" w16cid:durableId="1935818404">
    <w:abstractNumId w:val="1"/>
  </w:num>
  <w:num w:numId="8" w16cid:durableId="97333879">
    <w:abstractNumId w:val="10"/>
  </w:num>
  <w:num w:numId="9" w16cid:durableId="220558479">
    <w:abstractNumId w:val="18"/>
  </w:num>
  <w:num w:numId="10" w16cid:durableId="1593662008">
    <w:abstractNumId w:val="11"/>
  </w:num>
  <w:num w:numId="11" w16cid:durableId="1410039043">
    <w:abstractNumId w:val="15"/>
  </w:num>
  <w:num w:numId="12" w16cid:durableId="577596967">
    <w:abstractNumId w:val="6"/>
  </w:num>
  <w:num w:numId="13" w16cid:durableId="1096907580">
    <w:abstractNumId w:val="14"/>
    <w:lvlOverride w:ilvl="0">
      <w:startOverride w:val="1"/>
    </w:lvlOverride>
  </w:num>
  <w:num w:numId="14" w16cid:durableId="658658102">
    <w:abstractNumId w:val="14"/>
    <w:lvlOverride w:ilvl="0">
      <w:startOverride w:val="1"/>
    </w:lvlOverride>
  </w:num>
  <w:num w:numId="15" w16cid:durableId="2095396109">
    <w:abstractNumId w:val="14"/>
    <w:lvlOverride w:ilvl="0">
      <w:startOverride w:val="1"/>
    </w:lvlOverride>
  </w:num>
  <w:num w:numId="16" w16cid:durableId="399062816">
    <w:abstractNumId w:val="14"/>
    <w:lvlOverride w:ilvl="0">
      <w:startOverride w:val="1"/>
    </w:lvlOverride>
  </w:num>
  <w:num w:numId="17" w16cid:durableId="1569880588">
    <w:abstractNumId w:val="14"/>
    <w:lvlOverride w:ilvl="0">
      <w:startOverride w:val="1"/>
    </w:lvlOverride>
  </w:num>
  <w:num w:numId="18" w16cid:durableId="1745905894">
    <w:abstractNumId w:val="14"/>
    <w:lvlOverride w:ilvl="0">
      <w:startOverride w:val="1"/>
    </w:lvlOverride>
  </w:num>
  <w:num w:numId="19" w16cid:durableId="1586911262">
    <w:abstractNumId w:val="16"/>
    <w:lvlOverride w:ilvl="0">
      <w:startOverride w:val="1"/>
    </w:lvlOverride>
  </w:num>
  <w:num w:numId="20" w16cid:durableId="834227136">
    <w:abstractNumId w:val="16"/>
    <w:lvlOverride w:ilvl="0">
      <w:startOverride w:val="1"/>
    </w:lvlOverride>
  </w:num>
  <w:num w:numId="21" w16cid:durableId="1890990980">
    <w:abstractNumId w:val="9"/>
  </w:num>
  <w:num w:numId="22" w16cid:durableId="1487672919">
    <w:abstractNumId w:val="9"/>
    <w:lvlOverride w:ilvl="0">
      <w:startOverride w:val="1"/>
    </w:lvlOverride>
  </w:num>
  <w:num w:numId="23" w16cid:durableId="1904219297">
    <w:abstractNumId w:val="13"/>
  </w:num>
  <w:num w:numId="24" w16cid:durableId="2013412419">
    <w:abstractNumId w:val="5"/>
  </w:num>
  <w:num w:numId="25" w16cid:durableId="1511676901">
    <w:abstractNumId w:val="2"/>
  </w:num>
  <w:num w:numId="26" w16cid:durableId="1515344003">
    <w:abstractNumId w:val="0"/>
  </w:num>
  <w:num w:numId="27" w16cid:durableId="1954088386">
    <w:abstractNumId w:val="8"/>
  </w:num>
  <w:num w:numId="28" w16cid:durableId="1755740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D7"/>
    <w:rsid w:val="0004356D"/>
    <w:rsid w:val="000D008C"/>
    <w:rsid w:val="000F62FE"/>
    <w:rsid w:val="001173C2"/>
    <w:rsid w:val="001416D3"/>
    <w:rsid w:val="001A6A05"/>
    <w:rsid w:val="002A53BC"/>
    <w:rsid w:val="002D52D2"/>
    <w:rsid w:val="003A2839"/>
    <w:rsid w:val="003C05BC"/>
    <w:rsid w:val="003E2AA2"/>
    <w:rsid w:val="00414605"/>
    <w:rsid w:val="00443C7E"/>
    <w:rsid w:val="004D48E8"/>
    <w:rsid w:val="00531DD7"/>
    <w:rsid w:val="005C1D7C"/>
    <w:rsid w:val="0071211B"/>
    <w:rsid w:val="007147E3"/>
    <w:rsid w:val="007420ED"/>
    <w:rsid w:val="00790C87"/>
    <w:rsid w:val="00793E26"/>
    <w:rsid w:val="0081413B"/>
    <w:rsid w:val="00837CA8"/>
    <w:rsid w:val="00877AED"/>
    <w:rsid w:val="009136DB"/>
    <w:rsid w:val="009A0005"/>
    <w:rsid w:val="009A7197"/>
    <w:rsid w:val="009B4913"/>
    <w:rsid w:val="00BA0DDA"/>
    <w:rsid w:val="00BA11C0"/>
    <w:rsid w:val="00BA1785"/>
    <w:rsid w:val="00BC3E61"/>
    <w:rsid w:val="00D6423E"/>
    <w:rsid w:val="00DC4640"/>
    <w:rsid w:val="00DF445E"/>
    <w:rsid w:val="00F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1F31"/>
  <w15:docId w15:val="{B5E7FBEF-7BC5-4375-9EA7-7432DD0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b w:val="0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6">
    <w:name w:val="WW8Num16"/>
    <w:qFormat/>
  </w:style>
  <w:style w:type="numbering" w:customStyle="1" w:styleId="WW8Num12">
    <w:name w:val="WW8Num12"/>
    <w:qFormat/>
  </w:style>
  <w:style w:type="paragraph" w:styleId="Akapitzlist">
    <w:name w:val="List Paragraph"/>
    <w:basedOn w:val="Normalny"/>
    <w:uiPriority w:val="34"/>
    <w:qFormat/>
    <w:rsid w:val="007121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6A08-E7C0-431F-A49E-3749FA04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3124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Komarnicki</dc:creator>
  <dc:description/>
  <cp:lastModifiedBy>Ewelina Pernal</cp:lastModifiedBy>
  <cp:revision>35</cp:revision>
  <cp:lastPrinted>2026-03-20T09:32:00Z</cp:lastPrinted>
  <dcterms:created xsi:type="dcterms:W3CDTF">2026-02-23T11:00:00Z</dcterms:created>
  <dcterms:modified xsi:type="dcterms:W3CDTF">2026-03-20T09:49:00Z</dcterms:modified>
  <dc:language>pl-PL</dc:language>
</cp:coreProperties>
</file>