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6960C1D8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45184E">
        <w:rPr>
          <w:rFonts w:asciiTheme="minorHAnsi" w:hAnsiTheme="minorHAnsi" w:cstheme="minorHAnsi"/>
          <w:color w:val="000000"/>
        </w:rPr>
        <w:t>2</w:t>
      </w:r>
      <w:r w:rsidR="00B2134D">
        <w:rPr>
          <w:rFonts w:asciiTheme="minorHAnsi" w:hAnsiTheme="minorHAnsi" w:cstheme="minorHAnsi"/>
          <w:color w:val="000000"/>
        </w:rPr>
        <w:t>6</w:t>
      </w:r>
      <w:r w:rsidR="0045184E">
        <w:rPr>
          <w:rFonts w:asciiTheme="minorHAnsi" w:hAnsiTheme="minorHAnsi" w:cstheme="minorHAnsi"/>
          <w:color w:val="000000"/>
        </w:rPr>
        <w:t>.06.2026r.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4E9C53FE" w14:textId="3B931260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</w:t>
      </w:r>
    </w:p>
    <w:p w14:paraId="1CD43A3E" w14:textId="1E7E6BE6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ul. Prądnicka 35-37</w:t>
      </w:r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31-202 Kraków </w:t>
      </w:r>
    </w:p>
    <w:p w14:paraId="25A06508" w14:textId="77777777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</w:t>
      </w:r>
      <w:bookmarkStart w:id="0" w:name="_Hlk195003265"/>
    </w:p>
    <w:bookmarkEnd w:id="0"/>
    <w:p w14:paraId="1A4B14B3" w14:textId="549E8C56" w:rsidR="00E73FEA" w:rsidRPr="00F467D3" w:rsidRDefault="00F467D3" w:rsidP="00F467D3">
      <w:pPr>
        <w:spacing w:after="0" w:line="240" w:lineRule="auto"/>
        <w:jc w:val="center"/>
        <w:rPr>
          <w:rFonts w:eastAsia="Times New Roman"/>
          <w:b/>
          <w:color w:val="auto"/>
          <w:lang w:eastAsia="zh-CN"/>
        </w:rPr>
      </w:pPr>
      <w:r w:rsidRPr="00F467D3">
        <w:rPr>
          <w:rFonts w:eastAsia="Times New Roman"/>
          <w:b/>
          <w:color w:val="auto"/>
          <w:lang w:eastAsia="zh-CN"/>
        </w:rPr>
        <w:t xml:space="preserve">najem </w:t>
      </w:r>
      <w:bookmarkStart w:id="1" w:name="_Hlk233117685"/>
      <w:r w:rsidRPr="00F467D3">
        <w:rPr>
          <w:rFonts w:eastAsia="Times New Roman"/>
          <w:b/>
          <w:color w:val="auto"/>
          <w:lang w:eastAsia="zh-CN"/>
        </w:rPr>
        <w:t>2 m</w:t>
      </w:r>
      <w:r w:rsidRPr="00F467D3">
        <w:rPr>
          <w:rFonts w:eastAsia="Times New Roman"/>
          <w:b/>
          <w:color w:val="auto"/>
          <w:vertAlign w:val="superscript"/>
          <w:lang w:eastAsia="zh-CN"/>
        </w:rPr>
        <w:t>2</w:t>
      </w:r>
      <w:r w:rsidRPr="00F467D3">
        <w:rPr>
          <w:rFonts w:eastAsia="Times New Roman"/>
          <w:b/>
          <w:color w:val="auto"/>
          <w:lang w:eastAsia="zh-CN"/>
        </w:rPr>
        <w:t xml:space="preserve"> powierzchni użytkowej z przeznaczeniem na ustawienie automatu samoinkasującego </w:t>
      </w:r>
      <w:r>
        <w:rPr>
          <w:rFonts w:eastAsia="Times New Roman"/>
          <w:b/>
          <w:color w:val="auto"/>
          <w:lang w:eastAsia="zh-CN"/>
        </w:rPr>
        <w:br/>
      </w:r>
      <w:r w:rsidRPr="00F467D3">
        <w:rPr>
          <w:rFonts w:eastAsia="Times New Roman"/>
          <w:b/>
          <w:color w:val="auto"/>
          <w:lang w:eastAsia="zh-CN"/>
        </w:rPr>
        <w:t>z ciepłymi posiłkami</w:t>
      </w:r>
    </w:p>
    <w:bookmarkEnd w:id="1"/>
    <w:p w14:paraId="637D2DB8" w14:textId="77777777" w:rsidR="00F467D3" w:rsidRPr="00F467D3" w:rsidRDefault="00F467D3" w:rsidP="00F467D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BDCE3AE" w14:textId="700C6E60" w:rsidR="00324FE7" w:rsidRPr="00E73FEA" w:rsidRDefault="00C809D6" w:rsidP="000B0281">
      <w:pPr>
        <w:spacing w:line="240" w:lineRule="auto"/>
        <w:jc w:val="both"/>
        <w:rPr>
          <w:rFonts w:asciiTheme="minorHAnsi" w:hAnsiTheme="minorHAnsi" w:cstheme="minorHAnsi"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 w:rsidRPr="00E73FEA">
        <w:rPr>
          <w:rFonts w:asciiTheme="minorHAnsi" w:hAnsiTheme="minorHAnsi" w:cstheme="minorHAnsi"/>
          <w:color w:val="212121"/>
        </w:rPr>
        <w:br/>
      </w:r>
      <w:r w:rsidRPr="00E73FEA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72B16833" w14:textId="24A9E78E" w:rsidR="00E73FEA" w:rsidRDefault="00C809D6" w:rsidP="00F8650C">
      <w:pPr>
        <w:spacing w:after="0" w:line="240" w:lineRule="auto"/>
        <w:jc w:val="both"/>
        <w:rPr>
          <w:rFonts w:asciiTheme="minorHAnsi" w:hAnsiTheme="minorHAnsi" w:cstheme="minorHAnsi"/>
          <w:b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>Przedmiotem przetargu jest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</w:t>
      </w:r>
      <w:bookmarkStart w:id="2" w:name="_Hlk233117863"/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 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bookmarkEnd w:id="2"/>
      <w:r w:rsidR="00F8650C" w:rsidRPr="00F8650C">
        <w:rPr>
          <w:rFonts w:asciiTheme="minorHAnsi" w:hAnsiTheme="minorHAnsi" w:cstheme="minorHAnsi"/>
          <w:b/>
          <w:color w:val="212121"/>
        </w:rPr>
        <w:t xml:space="preserve">, </w:t>
      </w:r>
      <w:bookmarkStart w:id="3" w:name="_Hlk233117819"/>
      <w:r w:rsidR="00F8650C" w:rsidRPr="00F8650C">
        <w:rPr>
          <w:rFonts w:asciiTheme="minorHAnsi" w:hAnsiTheme="minorHAnsi" w:cstheme="minorHAnsi"/>
          <w:b/>
          <w:color w:val="212121"/>
        </w:rPr>
        <w:t>w przełączce na parterze pomiędzy Budynkiem Głównym Szpitala, a Budynkiem Ks. Siemaszki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bookmarkEnd w:id="3"/>
      <w:r w:rsidR="00E73FEA" w:rsidRPr="00E73FEA">
        <w:rPr>
          <w:rFonts w:asciiTheme="minorHAnsi" w:hAnsiTheme="minorHAnsi" w:cstheme="minorHAnsi"/>
          <w:b/>
          <w:color w:val="212121"/>
        </w:rPr>
        <w:t>przy ul. Prądnickiej 35</w:t>
      </w:r>
      <w:r w:rsidR="00F8650C">
        <w:rPr>
          <w:rFonts w:asciiTheme="minorHAnsi" w:hAnsiTheme="minorHAnsi" w:cstheme="minorHAnsi"/>
          <w:b/>
          <w:color w:val="212121"/>
        </w:rPr>
        <w:t>-37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w Krakowie</w:t>
      </w:r>
      <w:r w:rsidR="0045184E">
        <w:rPr>
          <w:rFonts w:asciiTheme="minorHAnsi" w:hAnsiTheme="minorHAnsi" w:cstheme="minorHAnsi"/>
          <w:b/>
          <w:color w:val="212121"/>
        </w:rPr>
        <w:t>.</w:t>
      </w:r>
    </w:p>
    <w:p w14:paraId="4781F9DB" w14:textId="77777777" w:rsidR="003169DA" w:rsidRDefault="00E73FE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Wynajmujący</w:t>
      </w:r>
      <w:r w:rsidR="007D166F" w:rsidRPr="007D166F">
        <w:rPr>
          <w:rFonts w:asciiTheme="minorHAnsi" w:hAnsiTheme="minorHAnsi" w:cstheme="minorHAnsi"/>
          <w:color w:val="212121"/>
        </w:rPr>
        <w:t xml:space="preserve"> oświadcza, że posiada nieodpłatne prawo użytkowania na czas nieokreślony budynk</w:t>
      </w:r>
      <w:r w:rsidR="003169DA">
        <w:rPr>
          <w:rFonts w:asciiTheme="minorHAnsi" w:hAnsiTheme="minorHAnsi" w:cstheme="minorHAnsi"/>
          <w:color w:val="212121"/>
        </w:rPr>
        <w:t>u</w:t>
      </w:r>
      <w:r w:rsidR="007D166F" w:rsidRPr="007D166F">
        <w:rPr>
          <w:rFonts w:asciiTheme="minorHAnsi" w:hAnsiTheme="minorHAnsi" w:cstheme="minorHAnsi"/>
          <w:color w:val="212121"/>
        </w:rPr>
        <w:t xml:space="preserve"> Szpitala Miejskiego Specjalistycznego im. Gabriela Narutowicza w Krakowie, położon</w:t>
      </w:r>
      <w:r w:rsidR="003169DA">
        <w:rPr>
          <w:rFonts w:asciiTheme="minorHAnsi" w:hAnsiTheme="minorHAnsi" w:cstheme="minorHAnsi"/>
          <w:color w:val="212121"/>
        </w:rPr>
        <w:t>ego</w:t>
      </w:r>
      <w:r w:rsidR="007D166F" w:rsidRPr="007D166F">
        <w:rPr>
          <w:rFonts w:asciiTheme="minorHAnsi" w:hAnsiTheme="minorHAnsi" w:cstheme="minorHAnsi"/>
          <w:color w:val="212121"/>
        </w:rPr>
        <w:t xml:space="preserve"> przy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 xml:space="preserve">ul. Prądnickiej 35-37, w tym na działce nr 428/12 obręb 44, jednostka ewidencyjna </w:t>
      </w:r>
      <w:proofErr w:type="spellStart"/>
      <w:r w:rsidR="007D166F" w:rsidRPr="007D166F">
        <w:rPr>
          <w:rFonts w:asciiTheme="minorHAnsi" w:hAnsiTheme="minorHAnsi" w:cstheme="minorHAnsi"/>
          <w:color w:val="212121"/>
        </w:rPr>
        <w:t>Krowodrza</w:t>
      </w:r>
      <w:proofErr w:type="spellEnd"/>
      <w:r w:rsidR="007D166F" w:rsidRPr="007D166F">
        <w:rPr>
          <w:rFonts w:asciiTheme="minorHAnsi" w:hAnsiTheme="minorHAnsi" w:cstheme="minorHAnsi"/>
          <w:color w:val="212121"/>
        </w:rPr>
        <w:t xml:space="preserve">, objętej księgą wieczystą nr KR1P/00511834/5 prowadzoną przez Sąd Rejonowy dla Krakowa – Podgórza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>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="007D166F"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</w:t>
      </w:r>
      <w:r w:rsidR="003169DA">
        <w:rPr>
          <w:rFonts w:asciiTheme="minorHAnsi" w:hAnsiTheme="minorHAnsi" w:cstheme="minorHAnsi"/>
          <w:color w:val="212121"/>
        </w:rPr>
        <w:t>najmu</w:t>
      </w:r>
      <w:r w:rsidR="007D166F" w:rsidRPr="007D166F">
        <w:rPr>
          <w:rFonts w:asciiTheme="minorHAnsi" w:hAnsiTheme="minorHAnsi" w:cstheme="minorHAnsi"/>
          <w:color w:val="212121"/>
        </w:rPr>
        <w:t>.</w:t>
      </w:r>
    </w:p>
    <w:p w14:paraId="04B368FD" w14:textId="089B43BA" w:rsidR="007D166F" w:rsidRPr="007D166F" w:rsidRDefault="007D166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 </w:t>
      </w:r>
    </w:p>
    <w:p w14:paraId="777062B4" w14:textId="77AA6B8C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>Stawka wywoławcza miesięcznego czynszu za 1 m</w:t>
      </w:r>
      <w:r w:rsidRPr="003169DA">
        <w:rPr>
          <w:rFonts w:asciiTheme="minorHAnsi" w:hAnsiTheme="minorHAnsi" w:cstheme="minorHAnsi"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color w:val="212121"/>
        </w:rPr>
        <w:t xml:space="preserve"> wynosi:</w:t>
      </w:r>
      <w:r>
        <w:rPr>
          <w:rFonts w:asciiTheme="minorHAnsi" w:hAnsiTheme="minorHAnsi" w:cstheme="minorHAnsi"/>
          <w:color w:val="212121"/>
        </w:rPr>
        <w:t xml:space="preserve"> 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7</w:t>
      </w:r>
      <w:r w:rsidRPr="004C5258">
        <w:rPr>
          <w:rFonts w:asciiTheme="minorHAnsi" w:hAnsiTheme="minorHAnsi" w:cstheme="minorHAnsi"/>
          <w:b/>
          <w:bCs/>
          <w:color w:val="212121"/>
        </w:rPr>
        <w:t>5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0</w:t>
      </w:r>
      <w:r w:rsidRPr="004C5258">
        <w:rPr>
          <w:rFonts w:asciiTheme="minorHAnsi" w:hAnsiTheme="minorHAnsi" w:cstheme="minorHAnsi"/>
          <w:b/>
          <w:bCs/>
          <w:color w:val="212121"/>
        </w:rPr>
        <w:t>,00 zł</w:t>
      </w:r>
      <w:r w:rsidRPr="004C5258">
        <w:rPr>
          <w:rFonts w:asciiTheme="minorHAnsi" w:hAnsiTheme="minorHAnsi" w:cstheme="minorHAnsi"/>
          <w:color w:val="212121"/>
        </w:rPr>
        <w:t xml:space="preserve"> 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C5258" w:rsidRPr="004C5258">
        <w:rPr>
          <w:rFonts w:asciiTheme="minorHAnsi" w:hAnsiTheme="minorHAnsi" w:cstheme="minorHAnsi"/>
          <w:i/>
          <w:iCs/>
          <w:color w:val="212121"/>
        </w:rPr>
        <w:t>siedemset pięćdziesiąt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 złotych 00/100).</w:t>
      </w:r>
    </w:p>
    <w:p w14:paraId="5678FE1E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D879D8F" w14:textId="7C54A633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Czas trwania najmu powierzchni: </w:t>
      </w:r>
      <w:r w:rsidRPr="0045184E">
        <w:rPr>
          <w:rFonts w:asciiTheme="minorHAnsi" w:hAnsiTheme="minorHAnsi" w:cstheme="minorHAnsi"/>
          <w:b/>
          <w:bCs/>
          <w:color w:val="212121"/>
        </w:rPr>
        <w:t>36 miesięcy od daty zawarcia umowy</w:t>
      </w:r>
      <w:r w:rsidRPr="003169DA">
        <w:rPr>
          <w:rFonts w:asciiTheme="minorHAnsi" w:hAnsiTheme="minorHAnsi" w:cstheme="minorHAnsi"/>
          <w:color w:val="212121"/>
        </w:rPr>
        <w:t xml:space="preserve">.  </w:t>
      </w:r>
    </w:p>
    <w:p w14:paraId="4055EFF3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135C80CF" w14:textId="77777777" w:rsidR="00B30595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Oferty należy składać do dnia </w:t>
      </w:r>
      <w:r w:rsidR="004C5258">
        <w:rPr>
          <w:rFonts w:asciiTheme="minorHAnsi" w:hAnsiTheme="minorHAnsi" w:cstheme="minorHAnsi"/>
          <w:b/>
          <w:bCs/>
          <w:color w:val="212121"/>
        </w:rPr>
        <w:t>30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.06.2026r.</w:t>
      </w:r>
      <w:r w:rsidRPr="0045184E">
        <w:rPr>
          <w:rFonts w:asciiTheme="minorHAnsi" w:hAnsiTheme="minorHAnsi" w:cstheme="minorHAnsi"/>
          <w:b/>
          <w:bCs/>
          <w:color w:val="212121"/>
        </w:rPr>
        <w:t xml:space="preserve"> do godz. 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1</w:t>
      </w:r>
      <w:r w:rsidR="00B2134D">
        <w:rPr>
          <w:rFonts w:asciiTheme="minorHAnsi" w:hAnsiTheme="minorHAnsi" w:cstheme="minorHAnsi"/>
          <w:b/>
          <w:bCs/>
          <w:color w:val="212121"/>
        </w:rPr>
        <w:t>2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:00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46B44EB1" w14:textId="2FEF566B" w:rsidR="003169DA" w:rsidRDefault="00B30595" w:rsidP="00B3059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w formie papierowej: </w:t>
      </w:r>
      <w:r w:rsidR="003169DA" w:rsidRPr="00B30595">
        <w:rPr>
          <w:rFonts w:asciiTheme="minorHAnsi" w:hAnsiTheme="minorHAnsi" w:cstheme="minorHAnsi"/>
          <w:color w:val="212121"/>
        </w:rPr>
        <w:t xml:space="preserve">w </w:t>
      </w:r>
      <w:r w:rsidR="004C5258" w:rsidRPr="00B30595">
        <w:rPr>
          <w:rFonts w:asciiTheme="minorHAnsi" w:hAnsiTheme="minorHAnsi" w:cstheme="minorHAnsi"/>
          <w:color w:val="212121"/>
        </w:rPr>
        <w:t>S</w:t>
      </w:r>
      <w:r w:rsidR="003169DA" w:rsidRPr="00B30595">
        <w:rPr>
          <w:rFonts w:asciiTheme="minorHAnsi" w:hAnsiTheme="minorHAnsi" w:cstheme="minorHAnsi"/>
          <w:color w:val="212121"/>
        </w:rPr>
        <w:t>ekretariacie Dyrektora Szpitala Miejskiego Specjalistycznego im. Gabriela Narutowicza w Krakowie</w:t>
      </w:r>
    </w:p>
    <w:p w14:paraId="019F3E07" w14:textId="47AC7986" w:rsidR="00B30595" w:rsidRPr="00B30595" w:rsidRDefault="00B30595" w:rsidP="00B3059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elektronicznie: na adres e-mail </w:t>
      </w:r>
      <w:r w:rsidRPr="00B30595">
        <w:rPr>
          <w:rFonts w:asciiTheme="minorHAnsi" w:hAnsiTheme="minorHAnsi" w:cstheme="minorHAnsi"/>
          <w:i/>
          <w:iCs/>
          <w:color w:val="212121"/>
        </w:rPr>
        <w:t>edyta.seweryn@narutowicz.krakow.pl</w:t>
      </w:r>
      <w:r>
        <w:rPr>
          <w:rFonts w:asciiTheme="minorHAnsi" w:hAnsiTheme="minorHAnsi" w:cstheme="minorHAnsi"/>
          <w:color w:val="212121"/>
        </w:rPr>
        <w:t xml:space="preserve"> </w:t>
      </w:r>
    </w:p>
    <w:p w14:paraId="0E3BAAAE" w14:textId="6C077674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Otwarcie ofert nastąpi w dniu </w:t>
      </w:r>
      <w:r w:rsidR="004C5258">
        <w:rPr>
          <w:rFonts w:asciiTheme="minorHAnsi" w:hAnsiTheme="minorHAnsi" w:cstheme="minorHAnsi"/>
          <w:b/>
          <w:bCs/>
          <w:color w:val="212121"/>
        </w:rPr>
        <w:t>30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 xml:space="preserve">.06.2026r. </w:t>
      </w:r>
      <w:r w:rsidRPr="0045184E">
        <w:rPr>
          <w:rFonts w:asciiTheme="minorHAnsi" w:hAnsiTheme="minorHAnsi" w:cstheme="minorHAnsi"/>
          <w:b/>
          <w:bCs/>
          <w:color w:val="212121"/>
        </w:rPr>
        <w:t xml:space="preserve">o godz. 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1</w:t>
      </w:r>
      <w:r w:rsidR="00B2134D">
        <w:rPr>
          <w:rFonts w:asciiTheme="minorHAnsi" w:hAnsiTheme="minorHAnsi" w:cstheme="minorHAnsi"/>
          <w:b/>
          <w:bCs/>
          <w:color w:val="212121"/>
        </w:rPr>
        <w:t>3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:00</w:t>
      </w:r>
      <w:r w:rsidRPr="003169DA">
        <w:rPr>
          <w:rFonts w:asciiTheme="minorHAnsi" w:hAnsiTheme="minorHAnsi" w:cstheme="minorHAnsi"/>
          <w:color w:val="212121"/>
        </w:rPr>
        <w:t xml:space="preserve"> w Sali Konferencyjnej Szpitala.</w:t>
      </w:r>
    </w:p>
    <w:p w14:paraId="2A95E8F3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98C223" w14:textId="54EB8A40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Warunkiem przystąpienia do przetargu jest wpłata wadium w terminie do dnia </w:t>
      </w:r>
      <w:r w:rsidR="004C5258">
        <w:rPr>
          <w:rFonts w:asciiTheme="minorHAnsi" w:hAnsiTheme="minorHAnsi" w:cstheme="minorHAnsi"/>
          <w:b/>
          <w:bCs/>
          <w:color w:val="212121"/>
        </w:rPr>
        <w:t>30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 xml:space="preserve">.06.2026 </w:t>
      </w:r>
      <w:r w:rsidRPr="0045184E">
        <w:rPr>
          <w:rFonts w:asciiTheme="minorHAnsi" w:hAnsiTheme="minorHAnsi" w:cstheme="minorHAnsi"/>
          <w:b/>
          <w:bCs/>
          <w:color w:val="212121"/>
        </w:rPr>
        <w:t xml:space="preserve">r. do godz. </w:t>
      </w:r>
      <w:r w:rsidR="0045184E">
        <w:rPr>
          <w:rFonts w:asciiTheme="minorHAnsi" w:hAnsiTheme="minorHAnsi" w:cstheme="minorHAnsi"/>
          <w:b/>
          <w:bCs/>
          <w:color w:val="212121"/>
        </w:rPr>
        <w:t>1</w:t>
      </w:r>
      <w:r w:rsidR="00B2134D">
        <w:rPr>
          <w:rFonts w:asciiTheme="minorHAnsi" w:hAnsiTheme="minorHAnsi" w:cstheme="minorHAnsi"/>
          <w:b/>
          <w:bCs/>
          <w:color w:val="212121"/>
        </w:rPr>
        <w:t>1</w:t>
      </w:r>
      <w:r w:rsidR="0045184E">
        <w:rPr>
          <w:rFonts w:asciiTheme="minorHAnsi" w:hAnsiTheme="minorHAnsi" w:cstheme="minorHAnsi"/>
          <w:b/>
          <w:bCs/>
          <w:color w:val="212121"/>
        </w:rPr>
        <w:t>:00</w:t>
      </w:r>
      <w:r w:rsidRPr="003169DA">
        <w:rPr>
          <w:rFonts w:asciiTheme="minorHAnsi" w:hAnsiTheme="minorHAnsi" w:cstheme="minorHAnsi"/>
          <w:color w:val="212121"/>
        </w:rPr>
        <w:t xml:space="preserve"> w </w:t>
      </w:r>
      <w:r w:rsidRPr="004C5258">
        <w:rPr>
          <w:rFonts w:asciiTheme="minorHAnsi" w:hAnsiTheme="minorHAnsi" w:cstheme="minorHAnsi"/>
          <w:color w:val="212121"/>
        </w:rPr>
        <w:t xml:space="preserve">kwocie 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1 500</w:t>
      </w:r>
      <w:r w:rsidRPr="004C5258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Pr="004C5258">
        <w:rPr>
          <w:rFonts w:asciiTheme="minorHAnsi" w:hAnsiTheme="minorHAnsi" w:cstheme="minorHAnsi"/>
          <w:color w:val="212121"/>
        </w:rPr>
        <w:t xml:space="preserve"> </w:t>
      </w:r>
      <w:r w:rsidRPr="004C5258">
        <w:rPr>
          <w:rFonts w:asciiTheme="minorHAnsi" w:hAnsiTheme="minorHAnsi" w:cstheme="minorHAnsi"/>
          <w:i/>
          <w:iCs/>
          <w:color w:val="212121"/>
        </w:rPr>
        <w:t>(</w:t>
      </w:r>
      <w:r w:rsidR="004C5258" w:rsidRPr="004C5258">
        <w:rPr>
          <w:rFonts w:asciiTheme="minorHAnsi" w:hAnsiTheme="minorHAnsi" w:cstheme="minorHAnsi"/>
          <w:i/>
          <w:iCs/>
          <w:color w:val="212121"/>
        </w:rPr>
        <w:t>jeden tysiąc pięćset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 złotych 00/100)</w:t>
      </w:r>
      <w:r w:rsidRPr="004C5258">
        <w:rPr>
          <w:rFonts w:asciiTheme="minorHAnsi" w:hAnsiTheme="minorHAnsi" w:cstheme="minorHAnsi"/>
          <w:color w:val="212121"/>
        </w:rPr>
        <w:t xml:space="preserve"> przelewem</w:t>
      </w:r>
      <w:r w:rsidRPr="003169DA">
        <w:rPr>
          <w:rFonts w:asciiTheme="minorHAnsi" w:hAnsiTheme="minorHAnsi" w:cstheme="minorHAnsi"/>
          <w:color w:val="212121"/>
        </w:rPr>
        <w:t xml:space="preserve"> na rachunek bankowy Zamawiającego: Bank Gospodarstwa Krajowego </w:t>
      </w:r>
      <w:r w:rsidRPr="008A5B77">
        <w:rPr>
          <w:rFonts w:asciiTheme="minorHAnsi" w:hAnsiTheme="minorHAnsi" w:cstheme="minorHAnsi"/>
          <w:b/>
          <w:bCs/>
          <w:color w:val="212121"/>
        </w:rPr>
        <w:t>03 1130 1150 0012 1145 8820 0005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5E0A24E7" w14:textId="5766178B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</w:t>
      </w:r>
      <w:r w:rsidRPr="003169DA">
        <w:rPr>
          <w:rFonts w:asciiTheme="minorHAnsi" w:hAnsiTheme="minorHAnsi" w:cstheme="minorHAnsi"/>
          <w:color w:val="212121"/>
        </w:rPr>
        <w:t xml:space="preserve"> tytule przelewu należy wpisać  „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Wadium - </w:t>
      </w:r>
      <w:bookmarkStart w:id="4" w:name="_Hlk232681690"/>
      <w:r w:rsidRPr="003169DA">
        <w:rPr>
          <w:rFonts w:asciiTheme="minorHAnsi" w:hAnsiTheme="minorHAnsi" w:cstheme="minorHAnsi"/>
          <w:b/>
          <w:bCs/>
          <w:color w:val="212121"/>
        </w:rPr>
        <w:t xml:space="preserve">najem </w:t>
      </w:r>
      <w:bookmarkEnd w:id="4"/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r w:rsidRPr="003169DA">
        <w:rPr>
          <w:rFonts w:asciiTheme="minorHAnsi" w:hAnsiTheme="minorHAnsi" w:cstheme="minorHAnsi"/>
          <w:b/>
          <w:bCs/>
          <w:color w:val="212121"/>
        </w:rPr>
        <w:t>”</w:t>
      </w:r>
    </w:p>
    <w:p w14:paraId="6BABA4C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51B2A527" w14:textId="6DE7AB83" w:rsidR="005930DF" w:rsidRDefault="005930D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</w:t>
      </w:r>
      <w:r w:rsidR="0051602B" w:rsidRPr="003169DA">
        <w:rPr>
          <w:rFonts w:asciiTheme="minorHAnsi" w:hAnsiTheme="minorHAnsi" w:cstheme="minorHAnsi"/>
          <w:color w:val="212121"/>
        </w:rPr>
        <w:t>zgłoszeniu</w:t>
      </w:r>
      <w:r w:rsidRPr="003169DA">
        <w:rPr>
          <w:rFonts w:asciiTheme="minorHAnsi" w:hAnsiTheme="minorHAnsi" w:cstheme="minorHAnsi"/>
          <w:color w:val="212121"/>
        </w:rPr>
        <w:t xml:space="preserve"> zaoferował wyższą cenę. W przypadku gdy oferty dodatkowe w dalszym ciągu są identyczne przetarg podlega unieważnieniu.</w:t>
      </w:r>
    </w:p>
    <w:p w14:paraId="35DE802D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570D59E" w14:textId="2C2215F2" w:rsidR="00D95D5A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lastRenderedPageBreak/>
        <w:t>Termin</w:t>
      </w:r>
      <w:r w:rsidR="0051602B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>związania wykonawcy</w:t>
      </w:r>
      <w:r w:rsidR="00D95D5A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 w:rsidRPr="004426DC">
        <w:rPr>
          <w:rFonts w:asciiTheme="minorHAnsi" w:hAnsiTheme="minorHAnsi" w:cstheme="minorHAnsi"/>
          <w:color w:val="212121"/>
        </w:rPr>
        <w:t>3</w:t>
      </w:r>
      <w:r w:rsidRPr="004426DC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5" w:name="_Hlk223005703"/>
    </w:p>
    <w:p w14:paraId="22B3A3E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F7053CB" w14:textId="434B786D" w:rsid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4426DC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5"/>
    </w:p>
    <w:p w14:paraId="7B7660C1" w14:textId="77777777" w:rsidR="004426DC" w:rsidRP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Szczegółowe warunki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określa wzór umowy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stanowiący - załącznik nr 3 do Specyfikacji Przetargowej.</w:t>
      </w:r>
    </w:p>
    <w:p w14:paraId="5C99C73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1D33CDCB" w14:textId="77777777" w:rsidR="00B30595" w:rsidRPr="00B30595" w:rsidRDefault="00B30595" w:rsidP="00B30595">
      <w:pPr>
        <w:spacing w:after="0" w:line="240" w:lineRule="auto"/>
        <w:jc w:val="both"/>
        <w:rPr>
          <w:rFonts w:eastAsia="Calibri"/>
          <w:color w:val="212121"/>
        </w:rPr>
      </w:pPr>
      <w:bookmarkStart w:id="6" w:name="_Hlk233358213"/>
      <w:r w:rsidRPr="00B30595">
        <w:rPr>
          <w:rFonts w:eastAsia="Calibri"/>
          <w:color w:val="212121"/>
        </w:rPr>
        <w:t>Składanie ofert:</w:t>
      </w:r>
    </w:p>
    <w:p w14:paraId="676AA0D6" w14:textId="7CC8250A" w:rsidR="00B30595" w:rsidRPr="00B30595" w:rsidRDefault="0053271D" w:rsidP="002E767F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eastAsia="Calibri"/>
          <w:color w:val="212121"/>
        </w:rPr>
      </w:pPr>
      <w:r w:rsidRPr="005327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4064E342" w14:textId="77777777" w:rsidR="00B30595" w:rsidRDefault="00B30595" w:rsidP="00B30595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 2 m</w:t>
      </w:r>
      <w:r w:rsidRPr="00B30595">
        <w:rPr>
          <w:rFonts w:eastAsia="Calibri" w:cs="Times New Roman"/>
          <w:b/>
          <w:bCs/>
          <w:color w:val="212121"/>
          <w:vertAlign w:val="superscript"/>
        </w:rPr>
        <w:t>2</w:t>
      </w:r>
      <w:r w:rsidRPr="00B30595">
        <w:rPr>
          <w:rFonts w:eastAsia="Calibri" w:cs="Times New Roman"/>
          <w:b/>
          <w:bCs/>
          <w:color w:val="212121"/>
        </w:rPr>
        <w:t xml:space="preserve"> powierzchni użytkowej z przeznaczeniem na ustawienie automatu samoinkasującego z ciepłymi posiłkami”</w:t>
      </w:r>
    </w:p>
    <w:p w14:paraId="4071C408" w14:textId="2DF17E25" w:rsidR="00B30595" w:rsidRPr="0053271D" w:rsidRDefault="0053271D" w:rsidP="005327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212121"/>
        </w:rPr>
      </w:pPr>
      <w:r w:rsidRPr="005327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 w:rsidR="002E767F"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e-mail: </w:t>
      </w:r>
      <w:r w:rsidRPr="0053271D">
        <w:rPr>
          <w:rFonts w:cs="Times New Roman"/>
          <w:i/>
          <w:iCs/>
          <w:color w:val="212121"/>
        </w:rPr>
        <w:t>edyta.seweryn@narutowicz.krakow.pl</w:t>
      </w:r>
      <w:r w:rsidRPr="0053271D">
        <w:rPr>
          <w:rFonts w:cs="Times New Roman"/>
          <w:color w:val="212121"/>
        </w:rPr>
        <w:t xml:space="preserve"> w postaci pliku zabezpieczonego hasłem.</w:t>
      </w:r>
      <w:r w:rsidRPr="0053271D">
        <w:rPr>
          <w:rFonts w:cs="Times New Roman"/>
          <w:color w:val="212121"/>
        </w:rPr>
        <w:t xml:space="preserve"> </w:t>
      </w:r>
      <w:r w:rsidR="00B30595" w:rsidRPr="0053271D">
        <w:rPr>
          <w:rFonts w:cs="Times New Roman"/>
          <w:color w:val="212121"/>
        </w:rPr>
        <w:t xml:space="preserve">Hasło umożliwiające otwarcie oferty należy przekazać odrębnie, telefonicznie pod numerem </w:t>
      </w:r>
      <w:r w:rsidR="002E767F">
        <w:rPr>
          <w:rFonts w:cs="Times New Roman"/>
          <w:color w:val="212121"/>
        </w:rPr>
        <w:t xml:space="preserve">tel.: </w:t>
      </w:r>
      <w:r w:rsidR="002E767F">
        <w:rPr>
          <w:rFonts w:cs="Times New Roman"/>
          <w:color w:val="212121"/>
        </w:rPr>
        <w:br/>
      </w:r>
      <w:r w:rsidR="00B30595" w:rsidRPr="0053271D">
        <w:rPr>
          <w:rFonts w:cs="Times New Roman"/>
          <w:color w:val="212121"/>
        </w:rPr>
        <w:t>784 060 905. W opisie wiadomości należy umieścić zapis:</w:t>
      </w:r>
    </w:p>
    <w:p w14:paraId="1830FA01" w14:textId="5DDDF2B1" w:rsidR="00D95D5A" w:rsidRPr="004426DC" w:rsidRDefault="00D53954" w:rsidP="00B30595">
      <w:pPr>
        <w:spacing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bookmarkStart w:id="7" w:name="_Hlk233357094"/>
      <w:r w:rsidRPr="004426DC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8" w:name="_Hlk224566258"/>
      <w:r w:rsidR="004426DC" w:rsidRPr="004426DC">
        <w:rPr>
          <w:rFonts w:asciiTheme="minorHAnsi" w:hAnsiTheme="minorHAnsi" w:cstheme="minorHAnsi"/>
          <w:b/>
          <w:bCs/>
          <w:color w:val="212121"/>
        </w:rPr>
        <w:t xml:space="preserve">najem </w:t>
      </w:r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r w:rsidR="009E264B" w:rsidRPr="004426DC">
        <w:rPr>
          <w:rFonts w:asciiTheme="minorHAnsi" w:hAnsiTheme="minorHAnsi" w:cstheme="minorHAnsi"/>
          <w:b/>
          <w:bCs/>
          <w:color w:val="212121"/>
        </w:rPr>
        <w:t>”</w:t>
      </w:r>
      <w:bookmarkEnd w:id="8"/>
    </w:p>
    <w:p w14:paraId="57E405DF" w14:textId="04E26259" w:rsidR="001526EA" w:rsidRPr="001526EA" w:rsidRDefault="001526EA" w:rsidP="00B30595">
      <w:pPr>
        <w:spacing w:after="0" w:line="240" w:lineRule="auto"/>
        <w:contextualSpacing/>
        <w:jc w:val="both"/>
        <w:rPr>
          <w:rFonts w:eastAsia="Calibri"/>
          <w:color w:val="auto"/>
          <w:u w:val="single"/>
        </w:rPr>
      </w:pPr>
      <w:bookmarkStart w:id="9" w:name="_Hlk230262720"/>
      <w:bookmarkEnd w:id="7"/>
      <w:bookmarkEnd w:id="6"/>
      <w:r w:rsidRPr="001526EA">
        <w:rPr>
          <w:rFonts w:eastAsia="Calibri"/>
          <w:color w:val="auto"/>
        </w:rPr>
        <w:t xml:space="preserve">Miejsce lokalizacji automatu wskazuje Załącznik nr 1 do Umowy (Usytuowanie przedmiotu najmu). Oferenci mogą przeprowadzić wizję lokalną, po wcześniejszym uzgodnieniu terminu z Pracownikiem Działu Technicznego – Edyta Seweryn – 784 060 905 (w godzinach pracy, tj. od poniedziałku do piątku </w:t>
      </w:r>
      <w:r w:rsidR="008D5137">
        <w:rPr>
          <w:rFonts w:eastAsia="Calibri"/>
          <w:color w:val="auto"/>
        </w:rPr>
        <w:br/>
      </w:r>
      <w:r w:rsidRPr="001526EA">
        <w:rPr>
          <w:rFonts w:eastAsia="Calibri"/>
          <w:color w:val="auto"/>
        </w:rPr>
        <w:t xml:space="preserve">w godz. od 8:00 – 14:00). </w:t>
      </w:r>
    </w:p>
    <w:bookmarkEnd w:id="9"/>
    <w:p w14:paraId="7E4DD920" w14:textId="77777777" w:rsidR="008D5137" w:rsidRDefault="008D5137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0FF2312E" w14:textId="3F50154C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W przetargu mogą brać udział Oferenci spełniający warunki określone w przetargu na </w:t>
      </w:r>
      <w:r w:rsidR="00A42E4C" w:rsidRPr="004426DC">
        <w:rPr>
          <w:rFonts w:asciiTheme="minorHAnsi" w:hAnsiTheme="minorHAnsi" w:cstheme="minorHAnsi"/>
          <w:color w:val="212121"/>
        </w:rPr>
        <w:t xml:space="preserve">najem lub </w:t>
      </w:r>
      <w:r w:rsidRPr="004426D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59CC99E7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3E0689C" w14:textId="3A29346A" w:rsidR="00DC077E" w:rsidRPr="004426DC" w:rsidRDefault="00DC077E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21623A02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48CDF733" w14:textId="165DA3D1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0" w:name="_Hlk223008056"/>
      <w:r w:rsidRPr="004426DC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0"/>
    </w:p>
    <w:p w14:paraId="46DB0E6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</w:p>
    <w:p w14:paraId="65595797" w14:textId="47669E7D" w:rsidR="004B606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1" w:name="_Hlk223008049"/>
      <w:r w:rsidRPr="004426DC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1"/>
    <w:p w14:paraId="2F822641" w14:textId="77777777" w:rsidR="004B606B" w:rsidRPr="00D64451" w:rsidRDefault="004B606B" w:rsidP="000B0281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4426DC">
      <w:pgSz w:w="11906" w:h="16838"/>
      <w:pgMar w:top="1276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DC36A78"/>
    <w:multiLevelType w:val="hybridMultilevel"/>
    <w:tmpl w:val="B958F0CA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F1FD7"/>
    <w:multiLevelType w:val="hybridMultilevel"/>
    <w:tmpl w:val="865A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10"/>
  </w:num>
  <w:num w:numId="2" w16cid:durableId="1329363327">
    <w:abstractNumId w:val="2"/>
  </w:num>
  <w:num w:numId="3" w16cid:durableId="2091416220">
    <w:abstractNumId w:val="1"/>
  </w:num>
  <w:num w:numId="4" w16cid:durableId="1075587241">
    <w:abstractNumId w:val="7"/>
  </w:num>
  <w:num w:numId="5" w16cid:durableId="2005669476">
    <w:abstractNumId w:val="3"/>
  </w:num>
  <w:num w:numId="6" w16cid:durableId="273287817">
    <w:abstractNumId w:val="0"/>
  </w:num>
  <w:num w:numId="7" w16cid:durableId="1166170949">
    <w:abstractNumId w:val="11"/>
  </w:num>
  <w:num w:numId="8" w16cid:durableId="1152524918">
    <w:abstractNumId w:val="6"/>
  </w:num>
  <w:num w:numId="9" w16cid:durableId="774256372">
    <w:abstractNumId w:val="4"/>
  </w:num>
  <w:num w:numId="10" w16cid:durableId="1903128573">
    <w:abstractNumId w:val="14"/>
  </w:num>
  <w:num w:numId="11" w16cid:durableId="9841794">
    <w:abstractNumId w:val="12"/>
  </w:num>
  <w:num w:numId="12" w16cid:durableId="931468620">
    <w:abstractNumId w:val="13"/>
  </w:num>
  <w:num w:numId="13" w16cid:durableId="1949770517">
    <w:abstractNumId w:val="5"/>
  </w:num>
  <w:num w:numId="14" w16cid:durableId="385108134">
    <w:abstractNumId w:val="8"/>
  </w:num>
  <w:num w:numId="15" w16cid:durableId="773093129">
    <w:abstractNumId w:val="15"/>
  </w:num>
  <w:num w:numId="16" w16cid:durableId="251819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7A9A"/>
    <w:rsid w:val="000B0281"/>
    <w:rsid w:val="000B1C39"/>
    <w:rsid w:val="000B605F"/>
    <w:rsid w:val="000C46BA"/>
    <w:rsid w:val="000E021B"/>
    <w:rsid w:val="000F12D4"/>
    <w:rsid w:val="000F7FE4"/>
    <w:rsid w:val="001526EA"/>
    <w:rsid w:val="001A74CF"/>
    <w:rsid w:val="001B630D"/>
    <w:rsid w:val="001E1468"/>
    <w:rsid w:val="0024131C"/>
    <w:rsid w:val="002C71AE"/>
    <w:rsid w:val="002E3C1B"/>
    <w:rsid w:val="002E767F"/>
    <w:rsid w:val="003169DA"/>
    <w:rsid w:val="00324FE7"/>
    <w:rsid w:val="0036710D"/>
    <w:rsid w:val="00373E7D"/>
    <w:rsid w:val="00374195"/>
    <w:rsid w:val="00374252"/>
    <w:rsid w:val="00426188"/>
    <w:rsid w:val="004426DC"/>
    <w:rsid w:val="00446B17"/>
    <w:rsid w:val="0045184E"/>
    <w:rsid w:val="00454D8A"/>
    <w:rsid w:val="004B5137"/>
    <w:rsid w:val="004B606B"/>
    <w:rsid w:val="004C5258"/>
    <w:rsid w:val="004C6D9F"/>
    <w:rsid w:val="004D3870"/>
    <w:rsid w:val="0051602B"/>
    <w:rsid w:val="0053271D"/>
    <w:rsid w:val="00553953"/>
    <w:rsid w:val="005930DF"/>
    <w:rsid w:val="005A19FF"/>
    <w:rsid w:val="005D43A6"/>
    <w:rsid w:val="005F1F5D"/>
    <w:rsid w:val="00667B14"/>
    <w:rsid w:val="006A7A19"/>
    <w:rsid w:val="006B5201"/>
    <w:rsid w:val="006D1423"/>
    <w:rsid w:val="00745A9E"/>
    <w:rsid w:val="00780F2F"/>
    <w:rsid w:val="00785E16"/>
    <w:rsid w:val="007956CA"/>
    <w:rsid w:val="007A668D"/>
    <w:rsid w:val="007D166F"/>
    <w:rsid w:val="007E1E7F"/>
    <w:rsid w:val="00825B73"/>
    <w:rsid w:val="0086335B"/>
    <w:rsid w:val="008A5B77"/>
    <w:rsid w:val="008D4241"/>
    <w:rsid w:val="008D5137"/>
    <w:rsid w:val="008F6A38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96D1C"/>
    <w:rsid w:val="00AC051E"/>
    <w:rsid w:val="00B0462E"/>
    <w:rsid w:val="00B2134D"/>
    <w:rsid w:val="00B30595"/>
    <w:rsid w:val="00BB3BE0"/>
    <w:rsid w:val="00BF2146"/>
    <w:rsid w:val="00C156C5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3954"/>
    <w:rsid w:val="00D64451"/>
    <w:rsid w:val="00D64E0A"/>
    <w:rsid w:val="00D66887"/>
    <w:rsid w:val="00D95D5A"/>
    <w:rsid w:val="00DC077E"/>
    <w:rsid w:val="00E00303"/>
    <w:rsid w:val="00E61D1C"/>
    <w:rsid w:val="00E724B8"/>
    <w:rsid w:val="00E73FEA"/>
    <w:rsid w:val="00E807BA"/>
    <w:rsid w:val="00ED612C"/>
    <w:rsid w:val="00ED7714"/>
    <w:rsid w:val="00F056DB"/>
    <w:rsid w:val="00F43834"/>
    <w:rsid w:val="00F467D3"/>
    <w:rsid w:val="00F8650C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6</cp:revision>
  <cp:lastPrinted>2026-06-18T11:32:00Z</cp:lastPrinted>
  <dcterms:created xsi:type="dcterms:W3CDTF">2026-06-23T12:39:00Z</dcterms:created>
  <dcterms:modified xsi:type="dcterms:W3CDTF">2026-06-26T07:31:00Z</dcterms:modified>
  <dc:language>pl-PL</dc:language>
</cp:coreProperties>
</file>