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1D36" w14:textId="577BA8FD" w:rsidR="00493E88" w:rsidRPr="00493E88" w:rsidRDefault="00493E88" w:rsidP="00493E88">
      <w:pPr>
        <w:spacing w:after="0"/>
        <w:jc w:val="right"/>
        <w:rPr>
          <w:rFonts w:cs="Times New Roman"/>
        </w:rPr>
      </w:pPr>
      <w:r w:rsidRPr="00493E88">
        <w:rPr>
          <w:rFonts w:cs="Times New Roman"/>
        </w:rPr>
        <w:t>Kraków, 2</w:t>
      </w:r>
      <w:r w:rsidR="003E031D">
        <w:rPr>
          <w:rFonts w:cs="Times New Roman"/>
        </w:rPr>
        <w:t>6</w:t>
      </w:r>
      <w:r w:rsidRPr="00493E88">
        <w:rPr>
          <w:rFonts w:cs="Times New Roman"/>
        </w:rPr>
        <w:t>.0</w:t>
      </w:r>
      <w:r w:rsidR="00D853A6">
        <w:rPr>
          <w:rFonts w:cs="Times New Roman"/>
        </w:rPr>
        <w:t>6</w:t>
      </w:r>
      <w:r w:rsidRPr="00493E88">
        <w:rPr>
          <w:rFonts w:cs="Times New Roman"/>
        </w:rPr>
        <w:t>.2026r.</w:t>
      </w:r>
    </w:p>
    <w:p w14:paraId="6F043776" w14:textId="4BB37D70" w:rsidR="003A7DBD" w:rsidRPr="00C74773" w:rsidRDefault="00EA0E98" w:rsidP="0083777D">
      <w:pPr>
        <w:spacing w:after="0"/>
        <w:jc w:val="both"/>
        <w:rPr>
          <w:rFonts w:cs="Times New Roman"/>
          <w:b/>
          <w:bCs/>
        </w:rPr>
      </w:pPr>
      <w:r w:rsidRPr="00C74773">
        <w:rPr>
          <w:rFonts w:cs="Times New Roman"/>
          <w:b/>
          <w:bCs/>
        </w:rPr>
        <w:t>SPECYFIKACJA PRZETARGOWA</w:t>
      </w:r>
    </w:p>
    <w:p w14:paraId="65EB95A0" w14:textId="43156427" w:rsidR="004A3272" w:rsidRDefault="00EA0E98" w:rsidP="0083777D">
      <w:pPr>
        <w:spacing w:after="0"/>
        <w:jc w:val="both"/>
        <w:rPr>
          <w:rFonts w:cs="Times New Roman"/>
        </w:rPr>
      </w:pPr>
      <w:r w:rsidRPr="00C74773">
        <w:rPr>
          <w:rFonts w:cs="Times New Roman"/>
        </w:rPr>
        <w:t xml:space="preserve">dotyczy pisemnego przetargu ogłoszonego przez Szpital Miejski Specjalistyczny im. Gabriela Narutowicza </w:t>
      </w:r>
      <w:r w:rsidR="00407F35">
        <w:rPr>
          <w:rFonts w:cs="Times New Roman"/>
        </w:rPr>
        <w:br/>
      </w:r>
      <w:r w:rsidRPr="00C74773">
        <w:rPr>
          <w:rFonts w:cs="Times New Roman"/>
        </w:rPr>
        <w:t>w Krakowie ul. Prądnicka 35-37 zwany dalej „Szpitalem” na:</w:t>
      </w:r>
      <w:r w:rsidR="004A3272">
        <w:rPr>
          <w:rFonts w:cs="Times New Roman"/>
        </w:rPr>
        <w:t xml:space="preserve"> </w:t>
      </w:r>
    </w:p>
    <w:p w14:paraId="51DCFCB8" w14:textId="54B48AA0" w:rsidR="006816C4" w:rsidRDefault="00407F35" w:rsidP="00407F35">
      <w:pPr>
        <w:spacing w:after="0"/>
        <w:jc w:val="both"/>
        <w:rPr>
          <w:b/>
        </w:rPr>
      </w:pPr>
      <w:r>
        <w:rPr>
          <w:b/>
        </w:rPr>
        <w:t>n</w:t>
      </w:r>
      <w:r w:rsidR="00D853A6" w:rsidRPr="00D853A6">
        <w:rPr>
          <w:b/>
        </w:rPr>
        <w:t>ajem 2 m</w:t>
      </w:r>
      <w:r w:rsidR="00D853A6" w:rsidRPr="00D853A6">
        <w:rPr>
          <w:b/>
          <w:vertAlign w:val="superscript"/>
        </w:rPr>
        <w:t>2</w:t>
      </w:r>
      <w:r w:rsidR="00D853A6" w:rsidRPr="00D853A6">
        <w:rPr>
          <w:b/>
        </w:rPr>
        <w:t xml:space="preserve"> powierzchni użytkowej z przeznaczeniem na ustawienie automatu samoinkasującego</w:t>
      </w:r>
      <w:r w:rsidR="00E73D1E">
        <w:rPr>
          <w:b/>
        </w:rPr>
        <w:t xml:space="preserve"> </w:t>
      </w:r>
      <w:r w:rsidR="003E031D">
        <w:rPr>
          <w:b/>
        </w:rPr>
        <w:br/>
      </w:r>
      <w:r w:rsidR="00D853A6" w:rsidRPr="00D853A6">
        <w:rPr>
          <w:b/>
        </w:rPr>
        <w:t>z ciepłymi posiłkami</w:t>
      </w:r>
    </w:p>
    <w:p w14:paraId="0FF4675A" w14:textId="77777777" w:rsidR="00D853A6" w:rsidRPr="00C74773" w:rsidRDefault="00D853A6" w:rsidP="00D853A6">
      <w:pPr>
        <w:spacing w:after="0"/>
        <w:jc w:val="both"/>
        <w:rPr>
          <w:rFonts w:cs="Times New Roman"/>
          <w:b/>
          <w:bCs/>
          <w:color w:val="212121"/>
        </w:rPr>
      </w:pPr>
    </w:p>
    <w:p w14:paraId="50A9826C" w14:textId="148D9D48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I. </w:t>
      </w:r>
      <w:r w:rsidR="00EE66AB" w:rsidRPr="00114148">
        <w:rPr>
          <w:b/>
          <w:bCs/>
          <w:u w:val="single"/>
        </w:rPr>
        <w:t>Organizator (Szpital)</w:t>
      </w:r>
      <w:r w:rsidRPr="00114148">
        <w:rPr>
          <w:b/>
          <w:bCs/>
          <w:u w:val="single"/>
        </w:rPr>
        <w:t xml:space="preserve">: </w:t>
      </w:r>
    </w:p>
    <w:p w14:paraId="11FD5C7A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>Szpital Miejski Specjalistyczny</w:t>
      </w:r>
    </w:p>
    <w:p w14:paraId="3FD175BC" w14:textId="77777777" w:rsidR="003A7DBD" w:rsidRPr="00114148" w:rsidRDefault="00EA0E98" w:rsidP="0083777D">
      <w:pPr>
        <w:spacing w:after="0"/>
        <w:jc w:val="both"/>
        <w:rPr>
          <w:b/>
          <w:bCs/>
        </w:rPr>
      </w:pPr>
      <w:r w:rsidRPr="00114148">
        <w:rPr>
          <w:b/>
          <w:bCs/>
        </w:rPr>
        <w:t xml:space="preserve">im. Gabriela Narutowicza </w:t>
      </w:r>
    </w:p>
    <w:p w14:paraId="619E76BA" w14:textId="77777777" w:rsidR="003A7DBD" w:rsidRPr="00114148" w:rsidRDefault="00EA0E98" w:rsidP="0083777D">
      <w:pPr>
        <w:spacing w:after="0"/>
        <w:jc w:val="both"/>
        <w:rPr>
          <w:b/>
        </w:rPr>
      </w:pPr>
      <w:r w:rsidRPr="00114148">
        <w:rPr>
          <w:b/>
        </w:rPr>
        <w:t>w Krakowie</w:t>
      </w:r>
    </w:p>
    <w:p w14:paraId="173D97B6" w14:textId="77777777" w:rsidR="003A7DBD" w:rsidRPr="00114148" w:rsidRDefault="00EA0E98" w:rsidP="0083777D">
      <w:pPr>
        <w:spacing w:after="0"/>
        <w:jc w:val="both"/>
      </w:pPr>
      <w:r w:rsidRPr="00114148">
        <w:t>ul. Prądnicka 35-37</w:t>
      </w:r>
    </w:p>
    <w:p w14:paraId="30F1E84D" w14:textId="77777777" w:rsidR="003A7DBD" w:rsidRPr="00114148" w:rsidRDefault="00EA0E98" w:rsidP="0083777D">
      <w:pPr>
        <w:spacing w:after="0"/>
        <w:jc w:val="both"/>
      </w:pPr>
      <w:r w:rsidRPr="00114148">
        <w:t>31-202 Kraków</w:t>
      </w:r>
    </w:p>
    <w:p w14:paraId="4B699AE1" w14:textId="13A3FD5B" w:rsidR="003A7DBD" w:rsidRPr="00114148" w:rsidRDefault="00603A76" w:rsidP="0083777D">
      <w:pPr>
        <w:spacing w:after="0"/>
        <w:jc w:val="both"/>
      </w:pPr>
      <w:r w:rsidRPr="00114148">
        <w:t>tel.: 12 257 85 40</w:t>
      </w:r>
    </w:p>
    <w:p w14:paraId="2D677977" w14:textId="77777777" w:rsidR="003A7DBD" w:rsidRPr="00114148" w:rsidRDefault="00EA0E98" w:rsidP="0083777D">
      <w:pPr>
        <w:spacing w:after="0"/>
        <w:jc w:val="both"/>
      </w:pPr>
      <w:r w:rsidRPr="00114148">
        <w:t xml:space="preserve">e-mail: </w:t>
      </w:r>
      <w:hyperlink r:id="rId6">
        <w:r w:rsidRPr="00D853A6">
          <w:rPr>
            <w:rStyle w:val="Hipercze"/>
            <w:i/>
            <w:iCs/>
            <w:color w:val="auto"/>
            <w:u w:val="none"/>
          </w:rPr>
          <w:t>sekretariat@narutowicz.krakow.pl</w:t>
        </w:r>
      </w:hyperlink>
      <w:r w:rsidRPr="00114148">
        <w:tab/>
      </w:r>
    </w:p>
    <w:p w14:paraId="179ABD6E" w14:textId="77777777" w:rsidR="00A92A21" w:rsidRPr="00114148" w:rsidRDefault="00A92A21" w:rsidP="0083777D">
      <w:pPr>
        <w:spacing w:after="0"/>
        <w:jc w:val="both"/>
      </w:pPr>
    </w:p>
    <w:p w14:paraId="75AB87E5" w14:textId="2661E4A7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II. Przedmiot przetargu: </w:t>
      </w:r>
    </w:p>
    <w:p w14:paraId="7073EA1F" w14:textId="62B774D6" w:rsidR="00D853A6" w:rsidRDefault="00D853A6" w:rsidP="00C97BBC">
      <w:pPr>
        <w:spacing w:after="0"/>
        <w:jc w:val="both"/>
      </w:pPr>
      <w:r>
        <w:t xml:space="preserve">Przedmiotem przetargu jest </w:t>
      </w:r>
      <w:bookmarkStart w:id="0" w:name="_Hlk233121066"/>
      <w:r>
        <w:t>najem 2 m² powierzchni użytkowej z przeznaczeniem na ustawienie automatu samoinkasującego z ciepłymi posiłkami</w:t>
      </w:r>
      <w:bookmarkEnd w:id="0"/>
      <w:r>
        <w:t xml:space="preserve">, w przełączce na parterze pomiędzy Budynkiem Głównym Szpitala a budynkiem ks. Siemaszki, a także </w:t>
      </w:r>
      <w:r w:rsidRPr="00D853A6">
        <w:t>zobowiązanie do utrzymania jego należytego funkcjonowania przez cały okres trwania umowy najmu, w tym regularne uzupełnianie asortymentu o świeże posiłki z zachowaniem aktualnych dat przydatności do spożycia, dbałość o czystość i higienę urządzenia oraz zapewnienie jego ciągłej sprawności technicznej.</w:t>
      </w:r>
    </w:p>
    <w:p w14:paraId="27E72C0E" w14:textId="77777777" w:rsidR="00D853A6" w:rsidRPr="00114148" w:rsidRDefault="00D853A6" w:rsidP="00603A76">
      <w:pPr>
        <w:spacing w:after="0" w:line="240" w:lineRule="auto"/>
        <w:jc w:val="both"/>
        <w:rPr>
          <w:b/>
          <w:bCs/>
        </w:rPr>
      </w:pPr>
    </w:p>
    <w:p w14:paraId="3DBC2245" w14:textId="70338922" w:rsidR="003A7DBD" w:rsidRPr="00114148" w:rsidRDefault="00EA0E98" w:rsidP="0083777D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t xml:space="preserve">III. Szczegółowy opis przedmiotu </w:t>
      </w:r>
      <w:r w:rsidR="00BB5442">
        <w:rPr>
          <w:b/>
          <w:bCs/>
          <w:u w:val="single"/>
        </w:rPr>
        <w:t>przetargu</w:t>
      </w:r>
      <w:r w:rsidRPr="00114148">
        <w:rPr>
          <w:b/>
          <w:bCs/>
          <w:u w:val="single"/>
        </w:rPr>
        <w:t xml:space="preserve">: </w:t>
      </w:r>
    </w:p>
    <w:p w14:paraId="67ABE496" w14:textId="415DBB03" w:rsidR="0015343D" w:rsidRPr="00BB5442" w:rsidRDefault="00D13B85" w:rsidP="003134CC">
      <w:pPr>
        <w:pStyle w:val="Akapitzlist"/>
        <w:numPr>
          <w:ilvl w:val="0"/>
          <w:numId w:val="8"/>
        </w:numPr>
        <w:spacing w:after="0"/>
        <w:jc w:val="both"/>
      </w:pPr>
      <w:r w:rsidRPr="00FB4788">
        <w:t xml:space="preserve">Przedmiotem przetargu jest </w:t>
      </w:r>
      <w:r w:rsidR="0015343D" w:rsidRPr="0015343D">
        <w:rPr>
          <w:b/>
        </w:rPr>
        <w:t>najem 2 m² powierzchni użytkowej z przeznaczeniem na ustawienie automatu samoin</w:t>
      </w:r>
      <w:r w:rsidR="00BB5442">
        <w:rPr>
          <w:b/>
        </w:rPr>
        <w:t xml:space="preserve">kasującego z ciepłymi posiłkami </w:t>
      </w:r>
      <w:r w:rsidR="00BB5442" w:rsidRPr="00BB5442">
        <w:t xml:space="preserve">z uwzględnieniem zakresu i wymagań dotyczących przedmiotu najmu oraz projektu umowy </w:t>
      </w:r>
      <w:r w:rsidR="00BB5442">
        <w:t>stanowiącego Załącznik nr 3 do S</w:t>
      </w:r>
      <w:r w:rsidR="00BB5442" w:rsidRPr="00BB5442">
        <w:t>pecyfikacji Przetargowej</w:t>
      </w:r>
      <w:r w:rsidR="00BB5442">
        <w:t>.</w:t>
      </w:r>
      <w:r w:rsidR="00BB5442" w:rsidRPr="00BB5442">
        <w:t xml:space="preserve"> </w:t>
      </w:r>
    </w:p>
    <w:p w14:paraId="6B621F09" w14:textId="0887FB09" w:rsidR="006816C4" w:rsidRDefault="0015343D" w:rsidP="003E031D">
      <w:pPr>
        <w:pStyle w:val="Akapitzlist"/>
        <w:numPr>
          <w:ilvl w:val="0"/>
          <w:numId w:val="8"/>
        </w:numPr>
        <w:spacing w:after="0"/>
        <w:jc w:val="both"/>
      </w:pPr>
      <w:r>
        <w:t>Wynajmujący</w:t>
      </w:r>
      <w:r w:rsidR="006816C4" w:rsidRPr="0015343D">
        <w:t xml:space="preserve"> oświadcza, że posiada nieodpłatne prawo użytkowania na czas nieokreślony budynków Szpitala Miejskiego Specjalistycznego im. Gabriela Narutowicza w Krakowie, położonych przy </w:t>
      </w:r>
      <w:r>
        <w:br/>
      </w:r>
      <w:r w:rsidR="006816C4" w:rsidRPr="0015343D">
        <w:t xml:space="preserve">ul. Prądnickiej 35-37, w tym na działce nr 428/12 obręb 44, jednostka ewidencyjna </w:t>
      </w:r>
      <w:proofErr w:type="spellStart"/>
      <w:r w:rsidR="006816C4" w:rsidRPr="0015343D">
        <w:t>Krowodrza</w:t>
      </w:r>
      <w:proofErr w:type="spellEnd"/>
      <w:r w:rsidR="006816C4" w:rsidRPr="0015343D">
        <w:t xml:space="preserve">, objętej księgą wieczystą nr KR1P/00511834/5 prowadzoną przez Sąd Rejonowy dla Krakowa – Podgórza </w:t>
      </w:r>
      <w:r w:rsidR="003E031D">
        <w:br/>
      </w:r>
      <w:r w:rsidR="006816C4" w:rsidRPr="0015343D">
        <w:t>w Krakowie, IV Wydział Ksiąg Wieczystych i jest uprawnio</w:t>
      </w:r>
      <w:r w:rsidR="00BB5442">
        <w:t>ny do zawarcia Umowy najmu.</w:t>
      </w:r>
    </w:p>
    <w:p w14:paraId="4D0F83D3" w14:textId="77777777" w:rsidR="003E031D" w:rsidRPr="003E031D" w:rsidRDefault="00EA5DAE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Theme="majorHAnsi" w:hAnsiTheme="majorHAnsi" w:cstheme="majorHAnsi"/>
        </w:rPr>
        <w:t xml:space="preserve">Cena wywoławcza najmu przedmiotowej powierzchni </w:t>
      </w:r>
      <w:r w:rsidRPr="00901E90">
        <w:rPr>
          <w:rFonts w:asciiTheme="majorHAnsi" w:hAnsiTheme="majorHAnsi" w:cstheme="majorHAnsi"/>
        </w:rPr>
        <w:t>wynosi</w:t>
      </w:r>
      <w:r w:rsidR="00C74773" w:rsidRPr="00901E90">
        <w:t xml:space="preserve">: </w:t>
      </w:r>
      <w:r w:rsidR="00901E90" w:rsidRPr="00901E90">
        <w:rPr>
          <w:b/>
          <w:bCs/>
        </w:rPr>
        <w:t>750</w:t>
      </w:r>
      <w:r w:rsidR="00C74773" w:rsidRPr="00901E90">
        <w:rPr>
          <w:b/>
          <w:bCs/>
        </w:rPr>
        <w:t>,0</w:t>
      </w:r>
      <w:r w:rsidR="0007044D" w:rsidRPr="00901E90">
        <w:rPr>
          <w:b/>
          <w:bCs/>
        </w:rPr>
        <w:t xml:space="preserve">0 zł </w:t>
      </w:r>
      <w:r w:rsidR="005E5A1B" w:rsidRPr="00901E90">
        <w:rPr>
          <w:b/>
          <w:bCs/>
        </w:rPr>
        <w:t xml:space="preserve">netto </w:t>
      </w:r>
      <w:r w:rsidR="0007044D" w:rsidRPr="00901E90">
        <w:rPr>
          <w:b/>
          <w:bCs/>
        </w:rPr>
        <w:t xml:space="preserve">za jeden </w:t>
      </w:r>
      <w:r w:rsidR="005C01DC" w:rsidRPr="00901E90">
        <w:rPr>
          <w:rFonts w:asciiTheme="majorHAnsi" w:hAnsiTheme="majorHAnsi" w:cstheme="majorHAnsi"/>
          <w:b/>
          <w:bCs/>
        </w:rPr>
        <w:t>za jeden metr kwadratowy zajmowanej powierzchni</w:t>
      </w:r>
      <w:r w:rsidR="005C01DC" w:rsidRPr="00901E90">
        <w:rPr>
          <w:i/>
          <w:iCs/>
        </w:rPr>
        <w:t xml:space="preserve"> </w:t>
      </w:r>
      <w:r w:rsidR="00C74773" w:rsidRPr="00901E90">
        <w:rPr>
          <w:i/>
          <w:iCs/>
        </w:rPr>
        <w:t xml:space="preserve">(słownie: </w:t>
      </w:r>
      <w:r w:rsidR="00901E90" w:rsidRPr="00901E90">
        <w:rPr>
          <w:i/>
          <w:iCs/>
        </w:rPr>
        <w:t xml:space="preserve">siedemset pięćdziesiąt </w:t>
      </w:r>
      <w:r w:rsidR="00C74773" w:rsidRPr="00901E90">
        <w:rPr>
          <w:i/>
          <w:iCs/>
        </w:rPr>
        <w:t>złotych 00/100)</w:t>
      </w:r>
      <w:r w:rsidR="00C74773" w:rsidRPr="00901E90">
        <w:t>.</w:t>
      </w:r>
      <w:r w:rsidR="00D54DE0" w:rsidRPr="00901E90">
        <w:rPr>
          <w:b/>
          <w:bCs/>
        </w:rPr>
        <w:t xml:space="preserve"> </w:t>
      </w:r>
      <w:r w:rsidR="00EA0E98" w:rsidRPr="00901E90">
        <w:t>W</w:t>
      </w:r>
      <w:r w:rsidR="00EA0E98" w:rsidRPr="00114148">
        <w:t xml:space="preserve"> ofercie należy podać proponowaną miesięczną kwotę ne</w:t>
      </w:r>
      <w:r w:rsidR="0007044D" w:rsidRPr="00114148">
        <w:t>tto za</w:t>
      </w:r>
      <w:r w:rsidR="00EA0E98" w:rsidRPr="00114148">
        <w:t xml:space="preserve"> </w:t>
      </w:r>
      <w:r w:rsidR="0007044D" w:rsidRPr="00114148">
        <w:t xml:space="preserve">1 </w:t>
      </w:r>
      <w:r w:rsidR="005C01DC">
        <w:t>m</w:t>
      </w:r>
      <w:r w:rsidR="005C01DC" w:rsidRPr="00E73D1E">
        <w:rPr>
          <w:vertAlign w:val="superscript"/>
        </w:rPr>
        <w:t>2</w:t>
      </w:r>
      <w:r w:rsidR="005C01DC">
        <w:t xml:space="preserve"> powierzchni</w:t>
      </w:r>
      <w:r w:rsidR="00EA0E98" w:rsidRPr="00114148">
        <w:t>, przy czym kwota ta nie może być niż</w:t>
      </w:r>
      <w:r w:rsidR="0007044D" w:rsidRPr="00114148">
        <w:t>sza niż minimalna stawka</w:t>
      </w:r>
      <w:r w:rsidR="00EE66AB" w:rsidRPr="00114148">
        <w:t xml:space="preserve"> netto </w:t>
      </w:r>
      <w:r w:rsidR="006816C4">
        <w:t xml:space="preserve">wskazana </w:t>
      </w:r>
      <w:r w:rsidR="00EE66AB" w:rsidRPr="00114148">
        <w:t>powyżej</w:t>
      </w:r>
      <w:r w:rsidR="00EA0E98" w:rsidRPr="00114148">
        <w:t>.</w:t>
      </w:r>
    </w:p>
    <w:p w14:paraId="1C245338" w14:textId="77777777" w:rsidR="003E031D" w:rsidRPr="003E031D" w:rsidRDefault="00EA0E98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114148">
        <w:t xml:space="preserve">Czas </w:t>
      </w:r>
      <w:r w:rsidR="00EA5DAE">
        <w:t>najmu</w:t>
      </w:r>
      <w:r w:rsidRPr="00114148">
        <w:t xml:space="preserve">: </w:t>
      </w:r>
      <w:r w:rsidRPr="003E031D">
        <w:rPr>
          <w:b/>
          <w:bCs/>
        </w:rPr>
        <w:t xml:space="preserve">36 miesięcy </w:t>
      </w:r>
      <w:r w:rsidR="00E664AB" w:rsidRPr="003E031D">
        <w:rPr>
          <w:b/>
          <w:bCs/>
        </w:rPr>
        <w:t>od daty zawarcia</w:t>
      </w:r>
      <w:r w:rsidR="0007044D" w:rsidRPr="003E031D">
        <w:rPr>
          <w:b/>
          <w:bCs/>
        </w:rPr>
        <w:t xml:space="preserve"> umowy.</w:t>
      </w:r>
      <w:bookmarkStart w:id="1" w:name="_Hlk230262720"/>
      <w:bookmarkStart w:id="2" w:name="_Hlk223009223"/>
    </w:p>
    <w:p w14:paraId="0702EE7C" w14:textId="77777777" w:rsidR="003E031D" w:rsidRPr="003E031D" w:rsidRDefault="00E73D1E" w:rsidP="003E031D">
      <w:pPr>
        <w:pStyle w:val="Akapitzlist"/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t xml:space="preserve">Miejsce lokalizacji automatu </w:t>
      </w:r>
      <w:r w:rsidR="00901E90">
        <w:t xml:space="preserve">wskazuje Załącznik nr 1 do Umowy (Usytuowanie przedmiotu najmu). </w:t>
      </w:r>
      <w:r w:rsidR="00901E90" w:rsidRPr="00901E90">
        <w:t>Oferenci,</w:t>
      </w:r>
      <w:r w:rsidR="00901E90">
        <w:t xml:space="preserve"> </w:t>
      </w:r>
      <w:r w:rsidR="00901E90" w:rsidRPr="00901E90">
        <w:t>mogą przeprowadzić wizję lokalną</w:t>
      </w:r>
      <w:r>
        <w:t>, po wcześniejszym uzgodnieniu terminu z Pracownikiem Działu Technicznego – Edyta Seweryn – 784 060 905 (w godzinach pracy, tj</w:t>
      </w:r>
      <w:r w:rsidR="007B1876">
        <w:t>.</w:t>
      </w:r>
      <w:r>
        <w:t xml:space="preserve"> od poniedziałku do piątku w godz. od </w:t>
      </w:r>
      <w:r w:rsidR="007B1876">
        <w:t>8:00 – 1</w:t>
      </w:r>
      <w:r w:rsidR="00901E90">
        <w:t>4</w:t>
      </w:r>
      <w:r w:rsidR="007B1876">
        <w:t>:00)</w:t>
      </w:r>
      <w:r w:rsidR="00901E90">
        <w:t xml:space="preserve">. </w:t>
      </w:r>
      <w:bookmarkStart w:id="3" w:name="_Hlk233205221"/>
      <w:bookmarkEnd w:id="1"/>
    </w:p>
    <w:bookmarkEnd w:id="3"/>
    <w:p w14:paraId="641FB6D8" w14:textId="5CF99EC1" w:rsidR="005F0E35" w:rsidRPr="005F0E35" w:rsidRDefault="005F0E35" w:rsidP="006816C4">
      <w:pPr>
        <w:pStyle w:val="Akapitzlist"/>
        <w:numPr>
          <w:ilvl w:val="0"/>
          <w:numId w:val="37"/>
        </w:numPr>
        <w:spacing w:after="0"/>
        <w:jc w:val="both"/>
      </w:pPr>
      <w:r w:rsidRPr="005F0E35">
        <w:t>Do udziału w przetargu mogą przystąpić oferenci, którzy:</w:t>
      </w:r>
    </w:p>
    <w:p w14:paraId="2FB66765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rPr>
          <w:bCs/>
        </w:rPr>
        <w:t xml:space="preserve">są uprawnieni do prowadzenia umówionej działalności, zgodnie z obowiązującymi przepisami,  </w:t>
      </w:r>
    </w:p>
    <w:p w14:paraId="03A948E4" w14:textId="77777777" w:rsidR="005F0E35" w:rsidRPr="005F0E35" w:rsidRDefault="005F0E35" w:rsidP="00305F88">
      <w:pPr>
        <w:numPr>
          <w:ilvl w:val="0"/>
          <w:numId w:val="32"/>
        </w:numPr>
        <w:tabs>
          <w:tab w:val="clear" w:pos="720"/>
          <w:tab w:val="num" w:pos="993"/>
        </w:tabs>
        <w:spacing w:after="0"/>
        <w:ind w:left="851" w:hanging="284"/>
        <w:jc w:val="both"/>
      </w:pPr>
      <w:r w:rsidRPr="005F0E35">
        <w:t>posiadają niezbędną wiedzę i doświadczenie, oraz potencjał techniczny, a także dysponują osobami zdolnymi do realizacji zadań będących przedmiotem postępowania,</w:t>
      </w:r>
    </w:p>
    <w:p w14:paraId="1A1871DC" w14:textId="65B5F3A8" w:rsidR="00E664AB" w:rsidRPr="00114148" w:rsidRDefault="005F0E35" w:rsidP="00305F88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spacing w:after="200"/>
        <w:ind w:left="851" w:hanging="284"/>
        <w:contextualSpacing w:val="0"/>
        <w:jc w:val="both"/>
      </w:pPr>
      <w:r w:rsidRPr="005F0E35">
        <w:rPr>
          <w:bCs/>
        </w:rPr>
        <w:t>nie zalegają z płatnościami z tytułu podatków oraz składek na ubezpieczenie społeczne.</w:t>
      </w:r>
    </w:p>
    <w:bookmarkEnd w:id="2"/>
    <w:p w14:paraId="2AB27059" w14:textId="46C23B92" w:rsidR="003A7DBD" w:rsidRPr="00114148" w:rsidRDefault="00EA0E98" w:rsidP="007B1876">
      <w:pPr>
        <w:spacing w:after="0"/>
        <w:jc w:val="both"/>
        <w:rPr>
          <w:u w:val="single"/>
        </w:rPr>
      </w:pPr>
      <w:r w:rsidRPr="00114148">
        <w:rPr>
          <w:b/>
          <w:bCs/>
          <w:u w:val="single"/>
        </w:rPr>
        <w:lastRenderedPageBreak/>
        <w:t xml:space="preserve">IV. Warunki przetargu: </w:t>
      </w:r>
    </w:p>
    <w:p w14:paraId="5592535E" w14:textId="76C46299" w:rsidR="004F3D68" w:rsidRPr="00DD6441" w:rsidRDefault="00DD6441" w:rsidP="00DD6441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Najemca będzie wykorzystywał wynajmowaną powierzc</w:t>
      </w:r>
      <w:r>
        <w:rPr>
          <w:rFonts w:ascii="Calibri" w:eastAsia="Times New Roman" w:hAnsi="Calibri" w:cs="Calibri"/>
          <w:lang w:eastAsia="pl-PL"/>
        </w:rPr>
        <w:t xml:space="preserve">hnię wyłącznie na cele związane </w:t>
      </w:r>
      <w:r w:rsidRPr="004F3D68">
        <w:rPr>
          <w:rFonts w:ascii="Calibri" w:eastAsia="Times New Roman" w:hAnsi="Calibri" w:cs="Calibri"/>
          <w:lang w:eastAsia="pl-PL"/>
        </w:rPr>
        <w:t>z prowadzeniem działalności handlowej polegającej na sprzedaży ciepłych posiłków</w:t>
      </w:r>
      <w:r>
        <w:rPr>
          <w:rFonts w:ascii="Calibri" w:eastAsia="Times New Roman" w:hAnsi="Calibri" w:cs="Calibri"/>
          <w:lang w:eastAsia="pl-PL"/>
        </w:rPr>
        <w:t xml:space="preserve"> </w:t>
      </w:r>
      <w:r w:rsidR="007B1876" w:rsidRPr="00DD6441">
        <w:t xml:space="preserve">za pośrednictwem automatu samoinkasującego. </w:t>
      </w:r>
      <w:r w:rsidR="004F3D68" w:rsidRPr="00DD6441">
        <w:t>Oferowany asortyment powinien obejmować</w:t>
      </w:r>
      <w:r w:rsidR="00901E90">
        <w:t>:</w:t>
      </w:r>
      <w:r w:rsidR="004F3D68" w:rsidRPr="00DD6441">
        <w:t xml:space="preserve"> dania obiadowe (mięsne i wegetariańskie), makarony, </w:t>
      </w:r>
      <w:proofErr w:type="spellStart"/>
      <w:r w:rsidR="004F3D68" w:rsidRPr="00DD6441">
        <w:t>wrapy</w:t>
      </w:r>
      <w:proofErr w:type="spellEnd"/>
      <w:r w:rsidR="004F3D68" w:rsidRPr="00DD6441">
        <w:t xml:space="preserve">, naleśniki, sałatki oraz zupy </w:t>
      </w:r>
      <w:r w:rsidR="00901E90">
        <w:t>oraz</w:t>
      </w:r>
      <w:r w:rsidR="004F3D68" w:rsidRPr="00DD6441">
        <w:t xml:space="preserve"> inne produkty gastronomiczne o podobnym charakterze.</w:t>
      </w:r>
    </w:p>
    <w:p w14:paraId="70E92AB0" w14:textId="77777777" w:rsidR="004F3D68" w:rsidRP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 xml:space="preserve">Najemca zobowiązany jest do: </w:t>
      </w:r>
    </w:p>
    <w:p w14:paraId="3C178598" w14:textId="77777777" w:rsidR="004F3D68" w:rsidRPr="004F3D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Przestrzegania aktualnych przepisów sanitarno-epidemiologicznych, w szczególności określonych przez: Głównego Inspektora Sanitarnego (GIS), lokalną stację sanitarno-epidemiologiczną, ustawę o bezpieczeństwie żywności i żywienia.</w:t>
      </w:r>
    </w:p>
    <w:p w14:paraId="6D6CE22C" w14:textId="77777777" w:rsidR="004F3D68" w:rsidRPr="004F3D68" w:rsidRDefault="004F3D68" w:rsidP="007B1876">
      <w:pPr>
        <w:pStyle w:val="Akapitzlist"/>
        <w:numPr>
          <w:ilvl w:val="1"/>
          <w:numId w:val="43"/>
        </w:numPr>
        <w:spacing w:after="0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Zabezpieczenia towarów przed zanieczyszczeniem i zepsuciem, w tym:</w:t>
      </w:r>
    </w:p>
    <w:p w14:paraId="052D968B" w14:textId="3CC49F44" w:rsidR="004F3D68" w:rsidRPr="004F3D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przechowywania produktów w odpowiednich warunka</w:t>
      </w:r>
      <w:r>
        <w:rPr>
          <w:rFonts w:ascii="Calibri" w:eastAsia="Times New Roman" w:hAnsi="Calibri" w:cs="Calibri"/>
          <w:lang w:eastAsia="pl-PL"/>
        </w:rPr>
        <w:t>ch</w:t>
      </w:r>
      <w:r w:rsidRPr="004F3D68">
        <w:rPr>
          <w:rFonts w:ascii="Calibri" w:eastAsia="Times New Roman" w:hAnsi="Calibri" w:cs="Calibri"/>
          <w:lang w:eastAsia="pl-PL"/>
        </w:rPr>
        <w:t>,</w:t>
      </w:r>
    </w:p>
    <w:p w14:paraId="40F4FCFB" w14:textId="77777777" w:rsidR="004F3D68" w:rsidRPr="004F3D68" w:rsidRDefault="004F3D68" w:rsidP="007B1876">
      <w:pPr>
        <w:pStyle w:val="Akapitzlist"/>
        <w:numPr>
          <w:ilvl w:val="2"/>
          <w:numId w:val="42"/>
        </w:numPr>
        <w:spacing w:after="0"/>
        <w:ind w:left="1276" w:hanging="283"/>
        <w:jc w:val="both"/>
        <w:rPr>
          <w:rFonts w:ascii="Calibri" w:eastAsia="Times New Roman" w:hAnsi="Calibri" w:cs="Calibri"/>
          <w:lang w:eastAsia="pl-PL"/>
        </w:rPr>
      </w:pPr>
      <w:r w:rsidRPr="004F3D68">
        <w:rPr>
          <w:rFonts w:ascii="Calibri" w:eastAsia="Times New Roman" w:hAnsi="Calibri" w:cs="Calibri"/>
          <w:lang w:eastAsia="pl-PL"/>
        </w:rPr>
        <w:t>zapewnienia, by wszystkie oferowane produkty były fabrycznie zapakowane i posiadały aktualną datę ważności.</w:t>
      </w:r>
    </w:p>
    <w:p w14:paraId="551FBF03" w14:textId="77777777" w:rsidR="00F35CA5" w:rsidRPr="00114148" w:rsidRDefault="00F35CA5" w:rsidP="00F35CA5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Oferent zobowiązany jest do nieprowadzenia działalności konkurencyjnej wobec Szpitala. </w:t>
      </w:r>
    </w:p>
    <w:p w14:paraId="69952E10" w14:textId="77777777" w:rsid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5C01DC">
        <w:rPr>
          <w:rFonts w:ascii="Calibri" w:eastAsia="Times New Roman" w:hAnsi="Calibri" w:cs="Calibri"/>
          <w:lang w:eastAsia="pl-PL"/>
        </w:rPr>
        <w:t>Najemca zobowiązuje się do zainstalowania i uruchomienia automatu w terminie do 5 dni od dnia podpisania umowy.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1B1511C1" w14:textId="77777777" w:rsidR="004F3D68" w:rsidRDefault="004F3D68" w:rsidP="004F3D68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5C01DC">
        <w:rPr>
          <w:rFonts w:ascii="Calibri" w:eastAsia="Times New Roman" w:hAnsi="Calibri" w:cs="Calibri"/>
          <w:lang w:eastAsia="pl-PL"/>
        </w:rPr>
        <w:t>W celu rozliczania kosztów energii elektrycznej, Najemca zamontuje na własny koszt podlicznik energii zgodny z dyrektywą MID w miejscu wskazanym przez Wynajmującego.</w:t>
      </w:r>
    </w:p>
    <w:p w14:paraId="3FF6D22D" w14:textId="7E162018" w:rsidR="004F3D68" w:rsidRDefault="004F3D68" w:rsidP="004F3D68">
      <w:pPr>
        <w:pStyle w:val="Akapitzlist"/>
        <w:numPr>
          <w:ilvl w:val="0"/>
          <w:numId w:val="9"/>
        </w:numPr>
        <w:jc w:val="both"/>
      </w:pPr>
      <w:r w:rsidRPr="004F3D68">
        <w:t>Czynsz najmu będzie płatny przez Najemcę z góry, w terminie do 14 dni od daty wystawienia faktury przez Wynajmującego, przelewem na rachunek bankowy Wynajmująceg</w:t>
      </w:r>
      <w:r w:rsidR="00DD6441">
        <w:t>o</w:t>
      </w:r>
      <w:r w:rsidRPr="004F3D68">
        <w:t>.</w:t>
      </w:r>
    </w:p>
    <w:p w14:paraId="32329E9C" w14:textId="77777777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Od pierwszego stycznia każdego następnego roku miesięczny czynsz netto za najem powierzchni będzie waloryzowany wzwyż raz w roku, zgodnie z opublikowanym na początku roku przez GUS wskaźnikiem cen towarów i usług konsumpcyjnych za poprzedni rok (w związku z tym, że wskaźnik GUS jest publikowany pod koniec stycznia, faktura za miesiąc styczeń zostanie wystawiona wg poprzedniej stawki czynszu, a waloryzacja nastąpi na podstawie faktury korygującej).</w:t>
      </w:r>
    </w:p>
    <w:p w14:paraId="5AFBA29C" w14:textId="3583390C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Szpital dopuszcza możliwość zmiany stawek czynszu w przypadku zmiany stawki podatku VAT.</w:t>
      </w:r>
    </w:p>
    <w:p w14:paraId="06304074" w14:textId="0D9989AF" w:rsidR="00F35CA5" w:rsidRDefault="00F35CA5" w:rsidP="00F35CA5">
      <w:pPr>
        <w:pStyle w:val="Akapitzlist"/>
        <w:numPr>
          <w:ilvl w:val="0"/>
          <w:numId w:val="9"/>
        </w:numPr>
        <w:jc w:val="both"/>
      </w:pPr>
      <w:r>
        <w:t>Najemca zobowiązany jest do utrzymania porządku najmowanej powierzchni i jej bezpośredniej okolicy.</w:t>
      </w:r>
    </w:p>
    <w:p w14:paraId="0445E137" w14:textId="7DB12134" w:rsidR="00EA5DAE" w:rsidRPr="00901E90" w:rsidRDefault="00305F88" w:rsidP="00EA5DAE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901E90">
        <w:t xml:space="preserve">Warunkiem przystąpienia do przetargu jest wpłata wadium w terminie do dnia </w:t>
      </w:r>
      <w:r w:rsidR="00901E90" w:rsidRPr="00901E90">
        <w:rPr>
          <w:b/>
          <w:bCs/>
        </w:rPr>
        <w:t>30</w:t>
      </w:r>
      <w:r w:rsidRPr="00901E90">
        <w:rPr>
          <w:b/>
          <w:bCs/>
        </w:rPr>
        <w:t>.0</w:t>
      </w:r>
      <w:r w:rsidR="00C37CAD" w:rsidRPr="00901E90">
        <w:rPr>
          <w:b/>
          <w:bCs/>
        </w:rPr>
        <w:t>6</w:t>
      </w:r>
      <w:r w:rsidRPr="00901E90">
        <w:rPr>
          <w:b/>
          <w:bCs/>
        </w:rPr>
        <w:t>.2026 r.</w:t>
      </w:r>
      <w:r w:rsidRPr="00901E90">
        <w:t xml:space="preserve"> </w:t>
      </w:r>
      <w:r w:rsidRPr="00901E90">
        <w:rPr>
          <w:b/>
          <w:bCs/>
        </w:rPr>
        <w:t>do godz.</w:t>
      </w:r>
      <w:r w:rsidRPr="00901E90">
        <w:t xml:space="preserve"> </w:t>
      </w:r>
      <w:r w:rsidRPr="00901E90">
        <w:rPr>
          <w:b/>
          <w:bCs/>
        </w:rPr>
        <w:t>1</w:t>
      </w:r>
      <w:r w:rsidR="003E031D">
        <w:rPr>
          <w:b/>
          <w:bCs/>
        </w:rPr>
        <w:t>1</w:t>
      </w:r>
      <w:r w:rsidRPr="00901E90">
        <w:rPr>
          <w:b/>
          <w:bCs/>
        </w:rPr>
        <w:t>:00</w:t>
      </w:r>
      <w:r w:rsidRPr="00901E90">
        <w:t xml:space="preserve"> w kwocie </w:t>
      </w:r>
      <w:r w:rsidR="00901E90" w:rsidRPr="00901E90">
        <w:rPr>
          <w:b/>
          <w:bCs/>
        </w:rPr>
        <w:t xml:space="preserve">1 </w:t>
      </w:r>
      <w:r w:rsidR="00BF7F39">
        <w:rPr>
          <w:b/>
          <w:bCs/>
        </w:rPr>
        <w:t>5</w:t>
      </w:r>
      <w:r w:rsidR="00901E90" w:rsidRPr="00901E90">
        <w:rPr>
          <w:b/>
          <w:bCs/>
        </w:rPr>
        <w:t>00</w:t>
      </w:r>
      <w:r w:rsidRPr="00901E90">
        <w:rPr>
          <w:b/>
          <w:bCs/>
        </w:rPr>
        <w:t>,00 zł brutto</w:t>
      </w:r>
      <w:r w:rsidRPr="00901E90">
        <w:t xml:space="preserve"> </w:t>
      </w:r>
      <w:r w:rsidRPr="00901E90">
        <w:rPr>
          <w:i/>
          <w:iCs/>
        </w:rPr>
        <w:t xml:space="preserve">(słownie: </w:t>
      </w:r>
      <w:r w:rsidR="00901E90" w:rsidRPr="00901E90">
        <w:rPr>
          <w:i/>
          <w:iCs/>
        </w:rPr>
        <w:t xml:space="preserve">jeden tysiąc </w:t>
      </w:r>
      <w:r w:rsidR="008A2368">
        <w:rPr>
          <w:i/>
          <w:iCs/>
        </w:rPr>
        <w:t>pięćset</w:t>
      </w:r>
      <w:r w:rsidRPr="00901E90">
        <w:rPr>
          <w:i/>
          <w:iCs/>
        </w:rPr>
        <w:t xml:space="preserve"> złotych 00/100)</w:t>
      </w:r>
      <w:r w:rsidRPr="00901E90">
        <w:t xml:space="preserve"> przelewem na rachunek bankowy Zamawiającego: Bank Gospodarstwa Krajowego </w:t>
      </w:r>
      <w:r w:rsidRPr="00901E90">
        <w:rPr>
          <w:b/>
          <w:bCs/>
        </w:rPr>
        <w:t xml:space="preserve">03 1130 1150 0012 1145 8820 0005; </w:t>
      </w:r>
    </w:p>
    <w:p w14:paraId="7F818B19" w14:textId="1CF1D35A" w:rsidR="000E239E" w:rsidRPr="00EA5DAE" w:rsidRDefault="00970224" w:rsidP="00EA5DAE">
      <w:pPr>
        <w:pStyle w:val="Akapitzlist"/>
        <w:ind w:left="360"/>
        <w:jc w:val="both"/>
      </w:pPr>
      <w:r>
        <w:t>W</w:t>
      </w:r>
      <w:r w:rsidR="00114148" w:rsidRPr="00114148">
        <w:t xml:space="preserve"> tytule przelewu należy wpisać „</w:t>
      </w:r>
      <w:r w:rsidR="00114148" w:rsidRPr="00EA5DAE">
        <w:rPr>
          <w:b/>
        </w:rPr>
        <w:t xml:space="preserve">Wadium </w:t>
      </w:r>
      <w:r w:rsidR="00EA5DAE" w:rsidRPr="00EA5DAE">
        <w:rPr>
          <w:b/>
        </w:rPr>
        <w:t>–</w:t>
      </w:r>
      <w:r w:rsidR="00114148" w:rsidRPr="00EA5DAE">
        <w:rPr>
          <w:b/>
        </w:rPr>
        <w:t xml:space="preserve"> </w:t>
      </w:r>
      <w:r w:rsidR="00EA5DAE" w:rsidRPr="00EA5DAE">
        <w:rPr>
          <w:b/>
        </w:rPr>
        <w:t>na najem 2 m</w:t>
      </w:r>
      <w:r w:rsidR="00EA5DAE" w:rsidRPr="00EA5DAE">
        <w:rPr>
          <w:b/>
          <w:vertAlign w:val="superscript"/>
        </w:rPr>
        <w:t>2</w:t>
      </w:r>
      <w:r w:rsidR="00EA5DAE" w:rsidRPr="00EA5DAE">
        <w:rPr>
          <w:b/>
        </w:rPr>
        <w:t xml:space="preserve"> powierzchni użytkowej z przeznaczeniem na ustawienie automatu samoinkasującego z ciepłymi posiłkami</w:t>
      </w:r>
      <w:r w:rsidR="00114148" w:rsidRPr="00EA5DAE">
        <w:rPr>
          <w:b/>
        </w:rPr>
        <w:t>.</w:t>
      </w:r>
      <w:r w:rsidR="00114148" w:rsidRPr="00114148">
        <w:t>”</w:t>
      </w:r>
      <w:r w:rsidR="000E239E" w:rsidRPr="00EA5DAE">
        <w:rPr>
          <w:b/>
          <w:bCs/>
        </w:rPr>
        <w:t xml:space="preserve">- </w:t>
      </w:r>
      <w:r w:rsidR="000E239E" w:rsidRPr="00114148">
        <w:t>do oferty Oferent załącza dowód wpłaty wadium</w:t>
      </w:r>
      <w:r w:rsidR="0083777D" w:rsidRPr="00114148">
        <w:t>.</w:t>
      </w:r>
    </w:p>
    <w:p w14:paraId="4744631B" w14:textId="60A15D9B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Oferent wycofa się i nie podpisze umowy w terminie 14 dni kalendarzowych liczonych od daty doręczenia zawiadomienia o wyniku prz</w:t>
      </w:r>
      <w:r w:rsidR="00EA5DAE">
        <w:t xml:space="preserve">etargu, traci wniesione wadium, a Komisja Przetargowa może wybrać </w:t>
      </w:r>
      <w:r w:rsidR="00F35CA5">
        <w:t>Oferenta</w:t>
      </w:r>
      <w:r w:rsidRPr="00114148">
        <w:t xml:space="preserve">, który złożył drugą według kolejności najkorzystniejszą ofertę. </w:t>
      </w:r>
    </w:p>
    <w:p w14:paraId="259AEBC9" w14:textId="77777777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Uczestnikowi przetargu, którego oferta nie została wybrana zwraca się niezwłocznie wadium po zakończeniu przetargu, w wysokości 100% wpłaconej kwoty, w miejscu dokonania wpłaty.</w:t>
      </w:r>
    </w:p>
    <w:p w14:paraId="435443DA" w14:textId="7EBE0CB0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 wysokości 100% jest zwracane również Uczestnikowi przetargu, którego oferta została wybrana, ale nie zawarł umowy z przyczyn, za które odpowiada Szpital. </w:t>
      </w:r>
    </w:p>
    <w:p w14:paraId="12BBE720" w14:textId="39B99BDA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 xml:space="preserve">Wadium wniesione przez zwycięskiego </w:t>
      </w:r>
      <w:r w:rsidR="00F35CA5">
        <w:t>Oferenta</w:t>
      </w:r>
      <w:r w:rsidRPr="00114148">
        <w:t xml:space="preserve"> ulega zaliczeniu na poczet należnego czynszu i pozostałych opłat wynikających z umowy</w:t>
      </w:r>
      <w:r w:rsidR="000E239E" w:rsidRPr="00114148">
        <w:t>.</w:t>
      </w:r>
    </w:p>
    <w:p w14:paraId="4D9E83CD" w14:textId="165E594D" w:rsidR="003A7DBD" w:rsidRPr="00114148" w:rsidRDefault="00EA0E98" w:rsidP="0083777D">
      <w:pPr>
        <w:pStyle w:val="Akapitzlist"/>
        <w:numPr>
          <w:ilvl w:val="0"/>
          <w:numId w:val="9"/>
        </w:numPr>
        <w:spacing w:after="0"/>
        <w:jc w:val="both"/>
      </w:pPr>
      <w:r w:rsidRPr="00114148">
        <w:t>W przypadku, gdy po zawarciu umowy na czas określony do 3 lat Strony zawierają kolejne umowy dotyczące tej samej nieruchomości, wymagane jest uprzednie uzyskanie zgody Prezydenta Miasta Krakowa</w:t>
      </w:r>
      <w:r w:rsidR="0083777D" w:rsidRPr="00114148">
        <w:t xml:space="preserve"> w formie zarządzenia.</w:t>
      </w:r>
    </w:p>
    <w:p w14:paraId="55332CC2" w14:textId="75374837" w:rsidR="003A7DBD" w:rsidRPr="00A57FCA" w:rsidRDefault="00F35CA5" w:rsidP="0083777D">
      <w:pPr>
        <w:spacing w:after="0"/>
        <w:jc w:val="both"/>
        <w:rPr>
          <w:u w:val="single"/>
        </w:rPr>
      </w:pPr>
      <w:r>
        <w:rPr>
          <w:b/>
          <w:bCs/>
          <w:u w:val="single"/>
        </w:rPr>
        <w:lastRenderedPageBreak/>
        <w:t>V. Warunki stawiane Oferentom</w:t>
      </w:r>
      <w:r w:rsidR="00EA0E98" w:rsidRPr="00A57FCA">
        <w:rPr>
          <w:b/>
          <w:bCs/>
          <w:u w:val="single"/>
        </w:rPr>
        <w:t xml:space="preserve">: </w:t>
      </w:r>
    </w:p>
    <w:p w14:paraId="304DA8EE" w14:textId="77777777" w:rsidR="008A2368" w:rsidRPr="008A2368" w:rsidRDefault="008A2368" w:rsidP="008A2368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Wymagane dokumenty</w:t>
      </w:r>
    </w:p>
    <w:p w14:paraId="465A1C5A" w14:textId="2C72F0D4" w:rsidR="008A2368" w:rsidRPr="008A2368" w:rsidRDefault="008A2368" w:rsidP="008A2368">
      <w:pPr>
        <w:suppressAutoHyphens w:val="0"/>
        <w:spacing w:after="0" w:line="240" w:lineRule="auto"/>
        <w:jc w:val="both"/>
        <w:rPr>
          <w:rFonts w:eastAsia="Times New Roman"/>
          <w:lang w:eastAsia="pl-PL"/>
        </w:rPr>
      </w:pPr>
      <w:r w:rsidRPr="008A2368">
        <w:rPr>
          <w:rFonts w:eastAsia="Times New Roman"/>
          <w:lang w:eastAsia="pl-PL"/>
        </w:rPr>
        <w:t>Oferenci przystępujący do przetargu na najem powierzchni zobowiązani są do złożenia następujących dokumentów</w:t>
      </w:r>
      <w:r>
        <w:rPr>
          <w:rFonts w:eastAsia="Times New Roman"/>
          <w:lang w:eastAsia="pl-PL"/>
        </w:rPr>
        <w:t xml:space="preserve"> (</w:t>
      </w:r>
      <w:r w:rsidRPr="008A2368">
        <w:rPr>
          <w:rFonts w:eastAsia="Times New Roman"/>
          <w:lang w:eastAsia="pl-PL"/>
        </w:rPr>
        <w:t>w przypadku składania oferty w formie papierowej – w oryginałach lub kopiach poświadczonych za zgodność z oryginałem przez Oferenta</w:t>
      </w:r>
      <w:r>
        <w:rPr>
          <w:rFonts w:eastAsia="Times New Roman"/>
          <w:lang w:eastAsia="pl-PL"/>
        </w:rPr>
        <w:t xml:space="preserve"> lub </w:t>
      </w:r>
      <w:r w:rsidRPr="008A2368">
        <w:rPr>
          <w:rFonts w:eastAsia="Times New Roman"/>
          <w:lang w:eastAsia="pl-PL"/>
        </w:rPr>
        <w:t xml:space="preserve">w przypadku składania oferty w formie elektronicznej – </w:t>
      </w:r>
      <w:r>
        <w:rPr>
          <w:rFonts w:eastAsia="Times New Roman"/>
          <w:lang w:eastAsia="pl-PL"/>
        </w:rPr>
        <w:t>dokumenty</w:t>
      </w:r>
      <w:r w:rsidRPr="008A2368">
        <w:rPr>
          <w:rFonts w:eastAsia="Times New Roman"/>
          <w:lang w:eastAsia="pl-PL"/>
        </w:rPr>
        <w:t xml:space="preserve"> opatrzone kwalifikowanym podpisem elektronicznym osoby uprawnionej do reprezentowania Oferenta</w:t>
      </w:r>
      <w:r>
        <w:rPr>
          <w:rFonts w:eastAsia="Times New Roman"/>
          <w:lang w:eastAsia="pl-PL"/>
        </w:rPr>
        <w:t>):</w:t>
      </w:r>
    </w:p>
    <w:p w14:paraId="121B5FA3" w14:textId="6817201C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Formularz ofertowy, który stanowi załącznik nr 1 do Specyfikacji przetargowej, zawierający:</w:t>
      </w:r>
    </w:p>
    <w:p w14:paraId="3F30BAD8" w14:textId="2A6F20BC" w:rsidR="000E239E" w:rsidRPr="00A57FCA" w:rsidRDefault="000E239E" w:rsidP="004529D7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imię, nazw</w:t>
      </w:r>
      <w:r w:rsidR="00F35CA5">
        <w:t>isko, adres (nazwę i siedzibę) Oferenta</w:t>
      </w:r>
      <w:r w:rsidRPr="00A57FCA">
        <w:t xml:space="preserve"> oraz jego adres poczty elektronicznej,</w:t>
      </w:r>
    </w:p>
    <w:p w14:paraId="440284B6" w14:textId="4A89CC39" w:rsidR="000E239E" w:rsidRPr="00A57FCA" w:rsidRDefault="00F35CA5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>
        <w:t>profil działalności Oferenta</w:t>
      </w:r>
      <w:r w:rsidR="000E239E" w:rsidRPr="00A57FCA">
        <w:t>,</w:t>
      </w:r>
    </w:p>
    <w:p w14:paraId="2FAA1E39" w14:textId="651A506E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 xml:space="preserve">oferowaną wysokość </w:t>
      </w:r>
      <w:r w:rsidR="00021DBE" w:rsidRPr="00A57FCA">
        <w:t xml:space="preserve">miesięcznej </w:t>
      </w:r>
      <w:r w:rsidRPr="00A57FCA">
        <w:t>stawki czynszowej</w:t>
      </w:r>
      <w:r w:rsidR="00021DBE" w:rsidRPr="00A57FCA">
        <w:t xml:space="preserve"> netto</w:t>
      </w:r>
      <w:r w:rsidRPr="00A57FCA">
        <w:t>;</w:t>
      </w:r>
    </w:p>
    <w:p w14:paraId="5F93FD58" w14:textId="636AA45E" w:rsidR="00021DBE" w:rsidRPr="00A57FCA" w:rsidRDefault="00021DB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obowiązującą stawkę podatku VAT dla przedmiotu przetargu;</w:t>
      </w:r>
    </w:p>
    <w:p w14:paraId="0393C443" w14:textId="77777777" w:rsidR="000E239E" w:rsidRPr="00A57FCA" w:rsidRDefault="000E239E" w:rsidP="00114148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informację na temat numeru rachunku bankowego, na który zostanie zwrócone wadium;</w:t>
      </w:r>
    </w:p>
    <w:p w14:paraId="7C2B8208" w14:textId="0F68280E" w:rsidR="00E75883" w:rsidRDefault="000E239E" w:rsidP="00E75883">
      <w:pPr>
        <w:pStyle w:val="Akapitzlist"/>
        <w:numPr>
          <w:ilvl w:val="2"/>
          <w:numId w:val="2"/>
        </w:numPr>
        <w:spacing w:after="0"/>
        <w:ind w:left="993" w:hanging="284"/>
        <w:jc w:val="both"/>
      </w:pPr>
      <w:r w:rsidRPr="00A57FCA">
        <w:t>datę sporządzenia oferty</w:t>
      </w:r>
      <w:r w:rsidR="00BF7F39">
        <w:t>.</w:t>
      </w:r>
    </w:p>
    <w:p w14:paraId="1F5A4DBE" w14:textId="23358848" w:rsidR="008A0AD9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K</w:t>
      </w:r>
      <w:r w:rsidR="008A0AD9" w:rsidRPr="00A57FCA">
        <w:t>opi</w:t>
      </w:r>
      <w:r w:rsidRPr="00A57FCA">
        <w:t>a</w:t>
      </w:r>
      <w:r w:rsidR="008A0AD9" w:rsidRPr="00A57FCA">
        <w:t xml:space="preserve"> potwierdzenia zapłaty wadium</w:t>
      </w:r>
      <w:r w:rsidRPr="00A57FCA">
        <w:t>.</w:t>
      </w:r>
    </w:p>
    <w:p w14:paraId="75696E44" w14:textId="17524C97" w:rsidR="000E239E" w:rsidRPr="00A57FCA" w:rsidRDefault="0042428F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P</w:t>
      </w:r>
      <w:r w:rsidR="000E239E" w:rsidRPr="00A57FCA">
        <w:t xml:space="preserve">ełnomocnictwo do występowania w imieniu </w:t>
      </w:r>
      <w:r w:rsidR="00F35CA5">
        <w:t>Oferenta</w:t>
      </w:r>
      <w:r w:rsidR="000E239E" w:rsidRPr="00A57FCA">
        <w:t xml:space="preserve">, jeżeli ofertę w jego imieniu składa inna osoba. </w:t>
      </w:r>
    </w:p>
    <w:p w14:paraId="68B82900" w14:textId="7DBE806A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>Aktualny odpis z właściwego rejestru lub zaświadczenie o wpisie do ewidencji działalności gospodarczej (dotyczy osób prowadzących działalność go</w:t>
      </w:r>
      <w:r w:rsidR="00114148" w:rsidRPr="00A57FCA">
        <w:t xml:space="preserve">spodarczą) </w:t>
      </w:r>
      <w:r w:rsidRPr="00A57FCA">
        <w:t xml:space="preserve">wystawione nie wcześniej niż </w:t>
      </w:r>
      <w:r w:rsidR="00A57FCA">
        <w:br/>
      </w:r>
      <w:r w:rsidRPr="00A57FCA">
        <w:t>3 miesiące</w:t>
      </w:r>
      <w:r w:rsidR="00114148" w:rsidRPr="00A57FCA">
        <w:t xml:space="preserve"> przed terminem składania ofert,</w:t>
      </w:r>
      <w:r w:rsidRPr="00A57FCA">
        <w:t xml:space="preserve"> poświadczone za zgodność z oryginałem przez </w:t>
      </w:r>
      <w:r w:rsidR="00F35CA5">
        <w:t>Oferenta</w:t>
      </w:r>
      <w:r w:rsidRPr="00A57FCA">
        <w:t>;</w:t>
      </w:r>
    </w:p>
    <w:p w14:paraId="7C09E067" w14:textId="382E98AE" w:rsidR="000E239E" w:rsidRPr="00A57FCA" w:rsidRDefault="000E239E" w:rsidP="004529D7">
      <w:pPr>
        <w:pStyle w:val="Akapitzlist"/>
        <w:numPr>
          <w:ilvl w:val="1"/>
          <w:numId w:val="33"/>
        </w:numPr>
        <w:spacing w:after="0"/>
        <w:ind w:left="709" w:hanging="425"/>
        <w:jc w:val="both"/>
      </w:pPr>
      <w:r w:rsidRPr="00A57FCA">
        <w:t xml:space="preserve">Oświadczenia (załącznik nr 2 do Specyfikacji przetargowej) podpisane przez </w:t>
      </w:r>
      <w:r w:rsidR="00F35CA5">
        <w:t>Oferenta</w:t>
      </w:r>
      <w:r w:rsidRPr="00A57FCA">
        <w:t xml:space="preserve"> osobiście lub przez osobę uprawnioną do reprezentacji </w:t>
      </w:r>
      <w:r w:rsidR="00F35CA5">
        <w:t>Oferenta</w:t>
      </w:r>
      <w:r w:rsidRPr="00A57FCA">
        <w:t>:</w:t>
      </w:r>
    </w:p>
    <w:p w14:paraId="21F2D5D7" w14:textId="312BA17C" w:rsidR="000E239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A57FCA">
        <w:t>o nie zaleganiu z zapłatą należności wobec Urzędu Skarbowego oraz Urzędu Gminy, właściwych dla miejsca prowadzenia działalności oraz siedziby (miejsca zamieszkania), jak również wobec Szpitala,</w:t>
      </w:r>
    </w:p>
    <w:p w14:paraId="2EF0259A" w14:textId="77777777" w:rsidR="00BF7F39" w:rsidRPr="00BF7F39" w:rsidRDefault="00BF7F39" w:rsidP="00BF7F39">
      <w:pPr>
        <w:pStyle w:val="Akapitzlist"/>
        <w:numPr>
          <w:ilvl w:val="2"/>
          <w:numId w:val="33"/>
        </w:numPr>
        <w:ind w:left="993" w:hanging="284"/>
        <w:jc w:val="both"/>
      </w:pPr>
      <w:r w:rsidRPr="00BF7F39">
        <w:t>o powzięciu wiadomości, iż nie dostarczenie Szpitalowi, przed zawarciem umowy zaświadczeń wydanych przez właściwy Urząd Gminy i Urząd Skarbowy lub aktualnego zaświadczenia o wpisie do ewidencji działalności gospodarczej (lub odpisu z Krajowego Rejestru Sądowego), oraz stwierdzenie przez Szpital nieprawidłowości oświadczeń o których mowa w pkt 1) powyżej skutkować będzie utratą wpłaconego wadium w całości oraz odmową zawarcia umowy, o ile takie prawo zostanie nabyte,</w:t>
      </w:r>
    </w:p>
    <w:p w14:paraId="043D0862" w14:textId="3E38F242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 zapoznaniu się ze stanem technicznym nieruchomości, oraz gotowości zawarcia umowy </w:t>
      </w:r>
      <w:r w:rsidR="00412BE5">
        <w:br/>
      </w:r>
      <w:r w:rsidRPr="00900D8E">
        <w:t xml:space="preserve">w </w:t>
      </w:r>
      <w:r w:rsidR="0042428F" w:rsidRPr="00900D8E">
        <w:t xml:space="preserve">aktualnym </w:t>
      </w:r>
      <w:r w:rsidRPr="00900D8E">
        <w:t xml:space="preserve">stanie technicznym </w:t>
      </w:r>
      <w:r w:rsidR="0042428F" w:rsidRPr="00900D8E">
        <w:t xml:space="preserve">nieruchomości </w:t>
      </w:r>
      <w:r w:rsidRPr="00900D8E">
        <w:t xml:space="preserve">i przystosowaniu nieruchomości we własnym zakresie i na swój koszt do omówionego </w:t>
      </w:r>
      <w:r w:rsidR="009C4B28" w:rsidRPr="00900D8E">
        <w:t>sposobu użytkowania</w:t>
      </w:r>
      <w:r w:rsidRPr="00900D8E">
        <w:t>,</w:t>
      </w:r>
    </w:p>
    <w:p w14:paraId="34775678" w14:textId="2E7E5E81" w:rsidR="000E239E" w:rsidRPr="00412BE5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412BE5">
        <w:t xml:space="preserve">o </w:t>
      </w:r>
      <w:bookmarkStart w:id="4" w:name="_Hlk223010949"/>
      <w:r w:rsidRPr="00412BE5">
        <w:t xml:space="preserve">zapoznaniu się z </w:t>
      </w:r>
      <w:bookmarkStart w:id="5" w:name="_Hlk223011096"/>
      <w:r w:rsidRPr="00412BE5">
        <w:t>Regulaminem przetargu na oddanie w</w:t>
      </w:r>
      <w:r w:rsidR="00412BE5" w:rsidRPr="00412BE5">
        <w:t xml:space="preserve"> najem lub</w:t>
      </w:r>
      <w:r w:rsidRPr="00412BE5">
        <w:t xml:space="preserve"> dzierżawę nieruchomości Szpitala Miejskiego Specjalistycznego im. Gabriela Narutowicza w Krakowie, </w:t>
      </w:r>
      <w:r w:rsidR="0042428F" w:rsidRPr="00412BE5">
        <w:t>Specyfikacją</w:t>
      </w:r>
      <w:r w:rsidR="009C4B28" w:rsidRPr="00412BE5">
        <w:t xml:space="preserve"> Przetargową</w:t>
      </w:r>
      <w:r w:rsidRPr="00412BE5">
        <w:t>, w tym wzorem umowy i ich akceptacji,</w:t>
      </w:r>
    </w:p>
    <w:bookmarkEnd w:id="4"/>
    <w:bookmarkEnd w:id="5"/>
    <w:p w14:paraId="249F4068" w14:textId="295CFD48" w:rsidR="003F0111" w:rsidRPr="00900D8E" w:rsidRDefault="003F0111" w:rsidP="004529D7">
      <w:pPr>
        <w:pStyle w:val="Akapitzlist"/>
        <w:numPr>
          <w:ilvl w:val="2"/>
          <w:numId w:val="33"/>
        </w:numPr>
        <w:ind w:left="993" w:hanging="284"/>
        <w:jc w:val="both"/>
      </w:pPr>
      <w:r w:rsidRPr="00900D8E">
        <w:t>o przyjęcia warunków przetargu bez zastrzeżeń</w:t>
      </w:r>
      <w:r w:rsidR="00970224">
        <w:t>,</w:t>
      </w:r>
    </w:p>
    <w:p w14:paraId="613CFC47" w14:textId="27C43134" w:rsidR="000E239E" w:rsidRPr="00900D8E" w:rsidRDefault="000E239E" w:rsidP="004529D7">
      <w:pPr>
        <w:pStyle w:val="Akapitzlist"/>
        <w:numPr>
          <w:ilvl w:val="2"/>
          <w:numId w:val="33"/>
        </w:numPr>
        <w:spacing w:after="0"/>
        <w:ind w:left="993" w:hanging="284"/>
        <w:jc w:val="both"/>
      </w:pPr>
      <w:r w:rsidRPr="00900D8E">
        <w:t xml:space="preserve">oświadczenie </w:t>
      </w:r>
      <w:r w:rsidR="00F35CA5">
        <w:t>Oferenta</w:t>
      </w:r>
      <w:r w:rsidRPr="00900D8E">
        <w:t xml:space="preserve"> o związaniu ofertą zgodnie z terminem wskazanym w ogłoszeniu</w:t>
      </w:r>
      <w:r w:rsidR="00970224">
        <w:t>.</w:t>
      </w:r>
    </w:p>
    <w:p w14:paraId="332C14B9" w14:textId="3872425C" w:rsidR="00F35CA5" w:rsidRPr="00F35CA5" w:rsidRDefault="00F35CA5" w:rsidP="00F35CA5">
      <w:pPr>
        <w:pStyle w:val="Akapitzlist"/>
        <w:numPr>
          <w:ilvl w:val="1"/>
          <w:numId w:val="33"/>
        </w:numPr>
        <w:ind w:left="851" w:hanging="425"/>
      </w:pPr>
      <w:r>
        <w:t>S</w:t>
      </w:r>
      <w:r w:rsidRPr="00F35CA5">
        <w:t>króconą charakterystykę Oferenta wraz z opisem działalności.</w:t>
      </w:r>
    </w:p>
    <w:p w14:paraId="69A2F844" w14:textId="67311785" w:rsidR="001E6F8A" w:rsidRDefault="00A50BF3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 w:rsidRPr="00B14E7A">
        <w:t>Zaparafowany wzór umowy</w:t>
      </w:r>
      <w:r w:rsidR="00BF7F39">
        <w:t>.</w:t>
      </w:r>
    </w:p>
    <w:p w14:paraId="4D544804" w14:textId="616045C5" w:rsidR="00412BE5" w:rsidRDefault="00412BE5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</w:pPr>
      <w:r>
        <w:t>Kopi</w:t>
      </w:r>
      <w:r w:rsidR="00DD6441">
        <w:t>ę</w:t>
      </w:r>
      <w:r>
        <w:t xml:space="preserve"> polisy ubezpieczeniowej</w:t>
      </w:r>
      <w:r w:rsidR="00BF7F39">
        <w:t>.</w:t>
      </w:r>
    </w:p>
    <w:p w14:paraId="1DE833EA" w14:textId="77777777" w:rsidR="003A7DBD" w:rsidRPr="00900D8E" w:rsidRDefault="00EA0E98" w:rsidP="00B14E7A">
      <w:pPr>
        <w:numPr>
          <w:ilvl w:val="0"/>
          <w:numId w:val="33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Uzupełnienie oferty:</w:t>
      </w:r>
    </w:p>
    <w:p w14:paraId="701C5393" w14:textId="6E9242E9" w:rsidR="003A7DBD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t xml:space="preserve">Komisja Przetargowa może zażądać przedstawienia dokumentu w formie oryginału lub notarialnie potwierdzonej kopii w przypadku, gdy przedstawiona przez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kserokopia dokumentu jest nieczytelna lub budzi wątpliwości, co do jej prawdziwości.</w:t>
      </w:r>
    </w:p>
    <w:p w14:paraId="09BF17C1" w14:textId="1E0A16D0" w:rsidR="003A7DBD" w:rsidRPr="004529D7" w:rsidRDefault="00EA0E98" w:rsidP="004529D7">
      <w:pPr>
        <w:pStyle w:val="Akapitzlist"/>
        <w:numPr>
          <w:ilvl w:val="1"/>
          <w:numId w:val="33"/>
        </w:numPr>
        <w:spacing w:after="0"/>
        <w:ind w:left="851" w:hanging="425"/>
        <w:jc w:val="both"/>
        <w:rPr>
          <w:color w:val="212121"/>
        </w:rPr>
      </w:pPr>
      <w:r w:rsidRPr="004529D7">
        <w:rPr>
          <w:color w:val="212121"/>
        </w:rPr>
        <w:lastRenderedPageBreak/>
        <w:t xml:space="preserve">W przypadku, gdy oferent nie przedstawił wszystkich wymaganych dokumentów lub, gdy oferta zawiera braki formalne, Komisja wzywa </w:t>
      </w:r>
      <w:r w:rsidR="00F35CA5">
        <w:rPr>
          <w:color w:val="212121"/>
        </w:rPr>
        <w:t>Oferenta</w:t>
      </w:r>
      <w:r w:rsidRPr="004529D7">
        <w:rPr>
          <w:color w:val="212121"/>
        </w:rPr>
        <w:t xml:space="preserve"> do usunięcia tych braków w wyznaczonym terminie pod rygorem odrzucenia oferty.</w:t>
      </w:r>
    </w:p>
    <w:p w14:paraId="02FF0994" w14:textId="77777777" w:rsidR="003A7DBD" w:rsidRPr="00900D8E" w:rsidRDefault="003A7DBD" w:rsidP="0083777D">
      <w:pPr>
        <w:spacing w:after="0"/>
        <w:jc w:val="both"/>
        <w:rPr>
          <w:rFonts w:cs="Times New Roman"/>
          <w:color w:val="212121"/>
        </w:rPr>
      </w:pPr>
    </w:p>
    <w:p w14:paraId="0D1F2AAA" w14:textId="77777777" w:rsidR="003A7DBD" w:rsidRPr="00900D8E" w:rsidRDefault="00EA0E98" w:rsidP="0083777D">
      <w:pPr>
        <w:spacing w:after="0"/>
        <w:jc w:val="both"/>
        <w:rPr>
          <w:color w:val="212121"/>
          <w:u w:val="single"/>
        </w:rPr>
      </w:pPr>
      <w:r w:rsidRPr="00900D8E">
        <w:rPr>
          <w:b/>
          <w:bCs/>
          <w:color w:val="212121"/>
          <w:u w:val="single"/>
        </w:rPr>
        <w:t xml:space="preserve">VI. Opis sposobu przygotowania oferty: </w:t>
      </w:r>
    </w:p>
    <w:p w14:paraId="7FB48290" w14:textId="10970180" w:rsidR="003A7DBD" w:rsidRPr="00900D8E" w:rsidRDefault="00EA0E98" w:rsidP="004A3272">
      <w:pPr>
        <w:numPr>
          <w:ilvl w:val="1"/>
          <w:numId w:val="16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przedstawia ofertę zgodnie z wymaganiami określonymi w Specyfikacji</w:t>
      </w:r>
      <w:r w:rsidR="00557BA3" w:rsidRPr="00900D8E">
        <w:rPr>
          <w:color w:val="212121"/>
        </w:rPr>
        <w:t xml:space="preserve"> przetargowej</w:t>
      </w:r>
      <w:r w:rsidRPr="00900D8E">
        <w:rPr>
          <w:color w:val="212121"/>
        </w:rPr>
        <w:t>.</w:t>
      </w:r>
    </w:p>
    <w:p w14:paraId="4B01D819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Oferent może złożyć tylko jedną ofertę, propozycje rozwiązań alternatywnych lub wariantowych nie będą brane pod uwagę.</w:t>
      </w:r>
    </w:p>
    <w:p w14:paraId="20CC0323" w14:textId="77777777" w:rsidR="003A7DBD" w:rsidRPr="00900D8E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>Oferenci ponoszą wszelkie koszty związane z przygotowaniem i złożeniem oferty.</w:t>
      </w:r>
    </w:p>
    <w:p w14:paraId="4DA11734" w14:textId="6EBD6040" w:rsidR="003A7DBD" w:rsidRDefault="00EA0E98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- pod rygorem jej </w:t>
      </w:r>
      <w:r w:rsidR="00557BA3" w:rsidRPr="00900D8E">
        <w:rPr>
          <w:color w:val="212121"/>
        </w:rPr>
        <w:t>odrzucenia</w:t>
      </w:r>
      <w:r w:rsidRPr="00900D8E">
        <w:rPr>
          <w:color w:val="212121"/>
        </w:rPr>
        <w:t xml:space="preserve"> - powinna być napisana w języku polskim oraz podpisana przez osobę upoważnioną do reprezentowania </w:t>
      </w:r>
      <w:r w:rsidR="00F35CA5">
        <w:rPr>
          <w:color w:val="212121"/>
        </w:rPr>
        <w:t>Oferenta</w:t>
      </w:r>
      <w:r w:rsidRPr="00900D8E">
        <w:rPr>
          <w:color w:val="212121"/>
        </w:rPr>
        <w:t>.</w:t>
      </w:r>
    </w:p>
    <w:p w14:paraId="7F502EE4" w14:textId="2A915781" w:rsidR="004529D7" w:rsidRPr="00900D8E" w:rsidRDefault="004529D7" w:rsidP="004A3272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>
        <w:rPr>
          <w:color w:val="212121"/>
        </w:rPr>
        <w:t>Oferty złożone po terminie nie będą rozpatrywane.</w:t>
      </w:r>
    </w:p>
    <w:p w14:paraId="23376CA8" w14:textId="77777777" w:rsidR="009111A1" w:rsidRDefault="00EA0E98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00D8E">
        <w:rPr>
          <w:color w:val="212121"/>
        </w:rPr>
        <w:t xml:space="preserve">Oferta musi zawierać wszystkie wymagane dokumenty wskazane w Specyfikacji przetargowej w pkt </w:t>
      </w:r>
      <w:r w:rsidR="00A92A21" w:rsidRPr="00900D8E">
        <w:rPr>
          <w:color w:val="212121"/>
        </w:rPr>
        <w:t>V</w:t>
      </w:r>
      <w:r w:rsidRPr="00900D8E">
        <w:rPr>
          <w:color w:val="212121"/>
        </w:rPr>
        <w:t xml:space="preserve"> w formie oryginałów lub kopii potwierdzonych ZA ZGODNOŚĆ Z ORYGINAŁEM przez osobę/y uprawnioną/e do reprezentowania Oferentów. Każda kserokopia dokumentu wymaga takiego potwierdzenia.</w:t>
      </w:r>
    </w:p>
    <w:p w14:paraId="306D3ED3" w14:textId="2EE5F38B" w:rsidR="009111A1" w:rsidRDefault="00E40C7F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9111A1">
        <w:rPr>
          <w:rFonts w:cs="Times New Roman"/>
          <w:color w:val="212121"/>
        </w:rPr>
        <w:t xml:space="preserve">Wszelkie poprawki lub zmiany w tekście oferty muszą być parafowane i datowane własnoręcznie przez osobę podpisującą ofertę (upoważnioną do reprezentowania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>).</w:t>
      </w:r>
    </w:p>
    <w:p w14:paraId="5385514C" w14:textId="77777777" w:rsidR="009111A1" w:rsidRPr="006927D8" w:rsidRDefault="009111A1" w:rsidP="009111A1">
      <w:pPr>
        <w:numPr>
          <w:ilvl w:val="1"/>
          <w:numId w:val="7"/>
        </w:numPr>
        <w:spacing w:after="0"/>
        <w:ind w:left="284" w:hanging="284"/>
        <w:jc w:val="both"/>
        <w:rPr>
          <w:color w:val="212121"/>
        </w:rPr>
      </w:pPr>
      <w:r w:rsidRPr="006927D8">
        <w:rPr>
          <w:color w:val="212121"/>
        </w:rPr>
        <w:t>Składanie ofert:</w:t>
      </w:r>
    </w:p>
    <w:p w14:paraId="4CF69F51" w14:textId="4E3A2FFA" w:rsidR="003E031D" w:rsidRPr="003E031D" w:rsidRDefault="003E031D" w:rsidP="003E031D">
      <w:pPr>
        <w:spacing w:after="0" w:line="240" w:lineRule="auto"/>
        <w:ind w:left="567" w:hanging="425"/>
        <w:jc w:val="both"/>
        <w:rPr>
          <w:rFonts w:eastAsia="Calibri"/>
          <w:color w:val="212121"/>
        </w:rPr>
      </w:pPr>
      <w:r w:rsidRPr="003E031D">
        <w:rPr>
          <w:rFonts w:eastAsia="Calibri"/>
          <w:color w:val="212121"/>
        </w:rPr>
        <w:t>8.1.</w:t>
      </w:r>
      <w:r>
        <w:rPr>
          <w:rFonts w:eastAsia="Calibri"/>
          <w:color w:val="212121"/>
        </w:rPr>
        <w:t xml:space="preserve"> </w:t>
      </w:r>
      <w:r w:rsidRPr="003E03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2C4AB973" w14:textId="77777777" w:rsidR="003E031D" w:rsidRDefault="003E031D" w:rsidP="003E031D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 2 m</w:t>
      </w:r>
      <w:r w:rsidRPr="00B30595">
        <w:rPr>
          <w:rFonts w:eastAsia="Calibri" w:cs="Times New Roman"/>
          <w:b/>
          <w:bCs/>
          <w:color w:val="212121"/>
          <w:vertAlign w:val="superscript"/>
        </w:rPr>
        <w:t>2</w:t>
      </w:r>
      <w:r w:rsidRPr="00B30595">
        <w:rPr>
          <w:rFonts w:eastAsia="Calibri" w:cs="Times New Roman"/>
          <w:b/>
          <w:bCs/>
          <w:color w:val="212121"/>
        </w:rPr>
        <w:t xml:space="preserve"> powierzchni użytkowej z przeznaczeniem na ustawienie automatu samoinkasującego z ciepłymi posiłkami”</w:t>
      </w:r>
    </w:p>
    <w:p w14:paraId="49B92E25" w14:textId="0D212A39" w:rsidR="003E031D" w:rsidRPr="003E031D" w:rsidRDefault="003E031D" w:rsidP="003E031D">
      <w:pPr>
        <w:spacing w:after="0" w:line="240" w:lineRule="auto"/>
        <w:ind w:left="567" w:hanging="425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8.2. </w:t>
      </w:r>
      <w:r w:rsidRPr="003E03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 w:rsidRPr="003E031D">
        <w:rPr>
          <w:rFonts w:cs="Times New Roman"/>
          <w:color w:val="212121"/>
        </w:rPr>
        <w:br/>
        <w:t xml:space="preserve">e-mail: </w:t>
      </w:r>
      <w:r w:rsidRPr="003E031D">
        <w:rPr>
          <w:rFonts w:cs="Times New Roman"/>
          <w:i/>
          <w:iCs/>
          <w:color w:val="212121"/>
        </w:rPr>
        <w:t>edyta.seweryn@narutowicz.krakow.pl</w:t>
      </w:r>
      <w:r w:rsidRPr="003E031D">
        <w:rPr>
          <w:rFonts w:cs="Times New Roman"/>
          <w:color w:val="212121"/>
        </w:rPr>
        <w:t xml:space="preserve"> w postaci pliku zabezpieczonego hasłem. Hasło umożliwiające otwarcie oferty należy przekazać odrębnie, telefonicznie pod numerem tel.: </w:t>
      </w:r>
      <w:r w:rsidRPr="003E031D">
        <w:rPr>
          <w:rFonts w:cs="Times New Roman"/>
          <w:color w:val="212121"/>
        </w:rPr>
        <w:br/>
        <w:t>784 060 905. W opisie wiadomości należy umieścić zapis:</w:t>
      </w:r>
    </w:p>
    <w:p w14:paraId="602C1236" w14:textId="77777777" w:rsidR="003E031D" w:rsidRPr="004426DC" w:rsidRDefault="003E031D" w:rsidP="003E031D">
      <w:pPr>
        <w:spacing w:line="240" w:lineRule="auto"/>
        <w:jc w:val="both"/>
        <w:rPr>
          <w:b/>
          <w:bCs/>
          <w:color w:val="212121"/>
        </w:rPr>
      </w:pPr>
      <w:bookmarkStart w:id="6" w:name="_Hlk233357094"/>
      <w:r w:rsidRPr="004426DC">
        <w:rPr>
          <w:b/>
          <w:bCs/>
          <w:color w:val="212121"/>
        </w:rPr>
        <w:t xml:space="preserve">„Oferta w przetargu na </w:t>
      </w:r>
      <w:bookmarkStart w:id="7" w:name="_Hlk224566258"/>
      <w:r w:rsidRPr="004426DC">
        <w:rPr>
          <w:b/>
          <w:bCs/>
          <w:color w:val="212121"/>
        </w:rPr>
        <w:t xml:space="preserve">najem </w:t>
      </w:r>
      <w:r w:rsidRPr="00F8650C">
        <w:rPr>
          <w:b/>
          <w:color w:val="212121"/>
        </w:rPr>
        <w:t>2 m</w:t>
      </w:r>
      <w:r w:rsidRPr="00F8650C">
        <w:rPr>
          <w:b/>
          <w:color w:val="212121"/>
          <w:vertAlign w:val="superscript"/>
        </w:rPr>
        <w:t>2</w:t>
      </w:r>
      <w:r w:rsidRPr="00F8650C">
        <w:rPr>
          <w:b/>
          <w:color w:val="212121"/>
        </w:rPr>
        <w:t xml:space="preserve"> powierzchni użytkowej z przeznaczeniem na ustawienie automatu samoinkasującego</w:t>
      </w:r>
      <w:r>
        <w:rPr>
          <w:b/>
          <w:color w:val="212121"/>
        </w:rPr>
        <w:t xml:space="preserve"> </w:t>
      </w:r>
      <w:r w:rsidRPr="00F8650C">
        <w:rPr>
          <w:b/>
          <w:color w:val="212121"/>
        </w:rPr>
        <w:t>z ciepłymi posiłkami</w:t>
      </w:r>
      <w:r w:rsidRPr="004426DC">
        <w:rPr>
          <w:b/>
          <w:bCs/>
          <w:color w:val="212121"/>
        </w:rPr>
        <w:t>”</w:t>
      </w:r>
      <w:bookmarkEnd w:id="7"/>
    </w:p>
    <w:bookmarkEnd w:id="6"/>
    <w:p w14:paraId="11325306" w14:textId="57617A56" w:rsidR="003A7DBD" w:rsidRPr="009111A1" w:rsidRDefault="00EA0E98" w:rsidP="009111A1">
      <w:pPr>
        <w:pStyle w:val="Akapitzlist"/>
        <w:numPr>
          <w:ilvl w:val="0"/>
          <w:numId w:val="41"/>
        </w:numPr>
        <w:spacing w:after="0"/>
        <w:ind w:left="284" w:hanging="284"/>
        <w:jc w:val="both"/>
        <w:rPr>
          <w:rFonts w:cs="Times New Roman"/>
          <w:color w:val="212121"/>
        </w:rPr>
      </w:pPr>
      <w:r w:rsidRPr="009111A1">
        <w:rPr>
          <w:rFonts w:cs="Times New Roman"/>
          <w:color w:val="212121"/>
        </w:rPr>
        <w:t xml:space="preserve">Złożenie oferty przetargowej przez </w:t>
      </w:r>
      <w:r w:rsidR="00F35CA5">
        <w:rPr>
          <w:rFonts w:cs="Times New Roman"/>
          <w:color w:val="212121"/>
        </w:rPr>
        <w:t>Oferenta</w:t>
      </w:r>
      <w:r w:rsidRPr="009111A1">
        <w:rPr>
          <w:rFonts w:cs="Times New Roman"/>
          <w:color w:val="212121"/>
        </w:rPr>
        <w:t xml:space="preserve"> oznacza, że Oferent zapoznał się i akceptuje stan techniczny nieruchomości będącej przedmiotem przetargu.</w:t>
      </w:r>
    </w:p>
    <w:p w14:paraId="1C4077B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2A7DABB" w14:textId="4BF473F9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>VII. Termin</w:t>
      </w:r>
      <w:r w:rsidR="00557BA3" w:rsidRPr="00900D8E">
        <w:rPr>
          <w:rFonts w:cs="Times New Roman"/>
          <w:b/>
          <w:bCs/>
          <w:color w:val="212121"/>
          <w:u w:val="single"/>
        </w:rPr>
        <w:t xml:space="preserve"> i miejsc</w:t>
      </w:r>
      <w:r w:rsidRPr="00900D8E">
        <w:rPr>
          <w:rFonts w:cs="Times New Roman"/>
          <w:b/>
          <w:bCs/>
          <w:color w:val="212121"/>
          <w:u w:val="single"/>
        </w:rPr>
        <w:t xml:space="preserve"> składania ofert: </w:t>
      </w:r>
    </w:p>
    <w:p w14:paraId="0C7F11B3" w14:textId="77777777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Oferty należy składać pod adresem: </w:t>
      </w:r>
    </w:p>
    <w:p w14:paraId="13D879E8" w14:textId="77777777" w:rsidR="004A3272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Krakowie- </w:t>
      </w:r>
    </w:p>
    <w:p w14:paraId="14A421F8" w14:textId="77777777" w:rsidR="00D9564D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Sekretariat</w:t>
      </w:r>
      <w:r w:rsidR="00D9564D">
        <w:rPr>
          <w:rFonts w:cs="Times New Roman"/>
          <w:color w:val="212121"/>
        </w:rPr>
        <w:t xml:space="preserve"> Dyrektora</w:t>
      </w:r>
    </w:p>
    <w:p w14:paraId="35A011AA" w14:textId="23371EC5" w:rsidR="004A3272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ul. Prądnicka 35-37, 31-202 Kraków, </w:t>
      </w:r>
    </w:p>
    <w:p w14:paraId="628B2D3F" w14:textId="2DF3466C" w:rsidR="00D9564D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lub </w:t>
      </w:r>
    </w:p>
    <w:p w14:paraId="27B6DE39" w14:textId="4F127FD1" w:rsidR="00D9564D" w:rsidRPr="00900D8E" w:rsidRDefault="00D9564D" w:rsidP="0083777D">
      <w:pPr>
        <w:spacing w:after="0"/>
        <w:jc w:val="both"/>
        <w:rPr>
          <w:rFonts w:cs="Times New Roman"/>
          <w:color w:val="212121"/>
        </w:rPr>
      </w:pPr>
      <w:r>
        <w:rPr>
          <w:rFonts w:cs="Times New Roman"/>
          <w:color w:val="212121"/>
        </w:rPr>
        <w:t xml:space="preserve">elektronicznie na adres: </w:t>
      </w:r>
      <w:r w:rsidRPr="00D9564D">
        <w:rPr>
          <w:rFonts w:cs="Times New Roman"/>
          <w:i/>
          <w:iCs/>
          <w:color w:val="212121"/>
        </w:rPr>
        <w:t>edyta.seweryn@narutowicz.krakow.pl</w:t>
      </w:r>
    </w:p>
    <w:p w14:paraId="01D6CABC" w14:textId="2614E0EF" w:rsidR="003A7DBD" w:rsidRPr="00BF7F39" w:rsidRDefault="00A92A21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color w:val="212121"/>
        </w:rPr>
        <w:t xml:space="preserve">dane kontaktowe: </w:t>
      </w:r>
      <w:r w:rsidR="00EA0E98" w:rsidRPr="00BF7F39">
        <w:rPr>
          <w:rFonts w:cs="Times New Roman"/>
          <w:color w:val="212121"/>
        </w:rPr>
        <w:t xml:space="preserve">tel.: </w:t>
      </w:r>
      <w:r w:rsidR="00E40C7F" w:rsidRPr="00BF7F39">
        <w:rPr>
          <w:rFonts w:cs="Times New Roman"/>
          <w:color w:val="212121"/>
        </w:rPr>
        <w:t>784 060 905</w:t>
      </w:r>
      <w:r w:rsidR="00EA0E98" w:rsidRPr="00BF7F39">
        <w:rPr>
          <w:rFonts w:cs="Times New Roman"/>
          <w:color w:val="212121"/>
        </w:rPr>
        <w:tab/>
      </w:r>
    </w:p>
    <w:p w14:paraId="282C4572" w14:textId="631E81EA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BF7F39">
        <w:rPr>
          <w:rFonts w:cs="Times New Roman"/>
          <w:b/>
          <w:bCs/>
          <w:color w:val="212121"/>
        </w:rPr>
        <w:t xml:space="preserve">w terminie: </w:t>
      </w:r>
      <w:r w:rsidR="00BF7F39" w:rsidRPr="00BF7F39">
        <w:rPr>
          <w:rFonts w:cs="Times New Roman"/>
          <w:b/>
          <w:bCs/>
          <w:color w:val="212121"/>
        </w:rPr>
        <w:t>30</w:t>
      </w:r>
      <w:r w:rsidR="00E40C7F" w:rsidRPr="00BF7F39">
        <w:rPr>
          <w:rFonts w:cs="Times New Roman"/>
          <w:b/>
          <w:bCs/>
          <w:color w:val="212121"/>
        </w:rPr>
        <w:t>.06.2026r</w:t>
      </w:r>
      <w:r w:rsidR="00656259" w:rsidRPr="00BF7F39">
        <w:rPr>
          <w:rFonts w:cs="Times New Roman"/>
          <w:b/>
          <w:bCs/>
          <w:color w:val="212121"/>
        </w:rPr>
        <w:t>.</w:t>
      </w:r>
      <w:r w:rsidR="00E40C7F" w:rsidRPr="00BF7F39">
        <w:rPr>
          <w:rFonts w:cs="Times New Roman"/>
          <w:b/>
          <w:bCs/>
          <w:color w:val="212121"/>
        </w:rPr>
        <w:t xml:space="preserve"> </w:t>
      </w:r>
      <w:r w:rsidR="00656259" w:rsidRPr="00BF7F39">
        <w:rPr>
          <w:rFonts w:cs="Times New Roman"/>
          <w:b/>
          <w:bCs/>
          <w:color w:val="212121"/>
        </w:rPr>
        <w:t>do godz. 1</w:t>
      </w:r>
      <w:r w:rsidR="003E031D">
        <w:rPr>
          <w:rFonts w:cs="Times New Roman"/>
          <w:b/>
          <w:bCs/>
          <w:color w:val="212121"/>
        </w:rPr>
        <w:t>2</w:t>
      </w:r>
      <w:r w:rsidR="00656259" w:rsidRPr="00BF7F39">
        <w:rPr>
          <w:rFonts w:cs="Times New Roman"/>
          <w:b/>
          <w:bCs/>
          <w:color w:val="212121"/>
        </w:rPr>
        <w:t>:00</w:t>
      </w:r>
    </w:p>
    <w:p w14:paraId="7886776E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4570F444" w14:textId="579B367E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VIII. Termin ważności ofert: </w:t>
      </w:r>
    </w:p>
    <w:p w14:paraId="1957BAFC" w14:textId="1CE95DD0" w:rsidR="003A7DBD" w:rsidRPr="00900D8E" w:rsidRDefault="00EA0E98" w:rsidP="0083777D">
      <w:p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Termin związania wykonawcy złożoną przez niego ofertą wynosi </w:t>
      </w:r>
      <w:r w:rsidR="00914002">
        <w:rPr>
          <w:rFonts w:cs="Times New Roman"/>
          <w:color w:val="212121"/>
        </w:rPr>
        <w:t>3</w:t>
      </w:r>
      <w:r w:rsidRPr="00900D8E">
        <w:rPr>
          <w:rFonts w:cs="Times New Roman"/>
          <w:color w:val="212121"/>
        </w:rPr>
        <w:t>0 dni od dnia, w którym upływa termin składania ofert.</w:t>
      </w:r>
    </w:p>
    <w:p w14:paraId="6EE80F2D" w14:textId="77777777" w:rsidR="00A92A21" w:rsidRPr="00900D8E" w:rsidRDefault="00A92A21" w:rsidP="0083777D">
      <w:pPr>
        <w:spacing w:after="0"/>
        <w:jc w:val="both"/>
        <w:rPr>
          <w:rFonts w:cs="Times New Roman"/>
          <w:b/>
          <w:bCs/>
          <w:color w:val="212121"/>
        </w:rPr>
      </w:pPr>
    </w:p>
    <w:p w14:paraId="55AD06B3" w14:textId="3CBA95C3" w:rsidR="003A7DBD" w:rsidRPr="00B14E7A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B14E7A">
        <w:rPr>
          <w:rFonts w:cs="Times New Roman"/>
          <w:b/>
          <w:bCs/>
          <w:color w:val="212121"/>
          <w:u w:val="single"/>
        </w:rPr>
        <w:lastRenderedPageBreak/>
        <w:t xml:space="preserve">IX. Kryteria oceny ofert: </w:t>
      </w:r>
    </w:p>
    <w:p w14:paraId="6CAC03BF" w14:textId="3193F2C5" w:rsidR="0009525B" w:rsidRPr="00B14E7A" w:rsidRDefault="00900D8E" w:rsidP="004A3272">
      <w:pPr>
        <w:spacing w:after="0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/>
          <w:bCs/>
          <w:color w:val="212121"/>
        </w:rPr>
        <w:t xml:space="preserve">Cena netto </w:t>
      </w:r>
      <w:r w:rsidR="00AC598F">
        <w:rPr>
          <w:rFonts w:cs="Times New Roman"/>
          <w:b/>
          <w:bCs/>
          <w:color w:val="212121"/>
        </w:rPr>
        <w:t>za 1m</w:t>
      </w:r>
      <w:r w:rsidR="00AC598F" w:rsidRPr="00AC598F">
        <w:rPr>
          <w:rFonts w:cs="Times New Roman"/>
          <w:b/>
          <w:bCs/>
          <w:color w:val="212121"/>
          <w:vertAlign w:val="superscript"/>
        </w:rPr>
        <w:t>2</w:t>
      </w:r>
      <w:r w:rsidR="00AC598F">
        <w:rPr>
          <w:rFonts w:cs="Times New Roman"/>
          <w:b/>
          <w:bCs/>
          <w:color w:val="212121"/>
        </w:rPr>
        <w:t xml:space="preserve"> miesięcznego czynszu</w:t>
      </w:r>
      <w:r w:rsidR="000F6671" w:rsidRPr="00B14E7A">
        <w:rPr>
          <w:rFonts w:cs="Times New Roman"/>
          <w:b/>
          <w:bCs/>
          <w:color w:val="212121"/>
        </w:rPr>
        <w:t xml:space="preserve"> – 100%</w:t>
      </w:r>
      <w:r w:rsidRPr="00B14E7A">
        <w:rPr>
          <w:rFonts w:cs="Times New Roman"/>
          <w:b/>
          <w:bCs/>
          <w:color w:val="212121"/>
        </w:rPr>
        <w:t xml:space="preserve"> </w:t>
      </w:r>
    </w:p>
    <w:p w14:paraId="2DC0793C" w14:textId="77777777" w:rsidR="007056DF" w:rsidRPr="006927D8" w:rsidRDefault="007056DF" w:rsidP="004809B6">
      <w:pPr>
        <w:spacing w:after="0"/>
        <w:jc w:val="both"/>
        <w:rPr>
          <w:rFonts w:cs="Times New Roman"/>
          <w:b/>
          <w:bCs/>
          <w:color w:val="212121"/>
          <w:sz w:val="18"/>
          <w:szCs w:val="18"/>
        </w:rPr>
      </w:pPr>
    </w:p>
    <w:p w14:paraId="338EFB64" w14:textId="16FA4D60" w:rsidR="004809B6" w:rsidRPr="00900D8E" w:rsidRDefault="00900D8E" w:rsidP="004809B6">
      <w:pPr>
        <w:spacing w:after="0"/>
        <w:jc w:val="both"/>
        <w:rPr>
          <w:rFonts w:cs="Times New Roman"/>
          <w:bCs/>
          <w:color w:val="212121"/>
        </w:rPr>
      </w:pPr>
      <w:r w:rsidRPr="00B14E7A">
        <w:rPr>
          <w:rFonts w:cs="Times New Roman"/>
          <w:bCs/>
          <w:color w:val="212121"/>
        </w:rPr>
        <w:t>Z</w:t>
      </w:r>
      <w:r w:rsidR="00B14E7A" w:rsidRPr="00B14E7A">
        <w:rPr>
          <w:rFonts w:cs="Times New Roman"/>
          <w:bCs/>
          <w:color w:val="212121"/>
        </w:rPr>
        <w:t xml:space="preserve">łożenie oferty wariantowej lub </w:t>
      </w:r>
      <w:r w:rsidR="004809B6" w:rsidRPr="00B14E7A">
        <w:rPr>
          <w:rFonts w:cs="Times New Roman"/>
          <w:bCs/>
          <w:color w:val="212121"/>
        </w:rPr>
        <w:t>częściowej spowoduje, że oferta zostanie uznana za niezgodną z treścią ogłoszenia i zostanie odrzucona bez rozpatrywania</w:t>
      </w:r>
    </w:p>
    <w:p w14:paraId="0EE498CD" w14:textId="77777777" w:rsidR="004809B6" w:rsidRPr="00900D8E" w:rsidRDefault="004809B6" w:rsidP="004809B6">
      <w:pPr>
        <w:spacing w:after="0"/>
        <w:jc w:val="both"/>
        <w:rPr>
          <w:rFonts w:cs="Times New Roman"/>
          <w:bCs/>
          <w:color w:val="212121"/>
        </w:rPr>
      </w:pPr>
    </w:p>
    <w:p w14:paraId="4646D40C" w14:textId="6C1D7C47" w:rsidR="003A7DBD" w:rsidRPr="00900D8E" w:rsidRDefault="00EA0E98" w:rsidP="0083777D">
      <w:pPr>
        <w:spacing w:after="0"/>
        <w:jc w:val="both"/>
        <w:rPr>
          <w:rFonts w:cs="Times New Roman"/>
          <w:color w:val="212121"/>
          <w:u w:val="single"/>
        </w:rPr>
      </w:pPr>
      <w:r w:rsidRPr="00900D8E">
        <w:rPr>
          <w:rFonts w:cs="Times New Roman"/>
          <w:b/>
          <w:bCs/>
          <w:color w:val="212121"/>
          <w:u w:val="single"/>
        </w:rPr>
        <w:t xml:space="preserve">X. Rozstrzygnięcie przetargu: </w:t>
      </w:r>
    </w:p>
    <w:p w14:paraId="7FE10E7F" w14:textId="6379E5B6" w:rsidR="00A92A21" w:rsidRPr="006927D8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6927D8">
        <w:rPr>
          <w:rFonts w:cs="Times New Roman"/>
          <w:color w:val="212121"/>
        </w:rPr>
        <w:t xml:space="preserve">Komisyjne otwarcie ofert nastąpi w dniu </w:t>
      </w:r>
      <w:r w:rsidR="00BF7F39" w:rsidRPr="00BF7F39">
        <w:rPr>
          <w:rFonts w:cs="Times New Roman"/>
          <w:b/>
          <w:bCs/>
          <w:color w:val="212121"/>
        </w:rPr>
        <w:t>30</w:t>
      </w:r>
      <w:r w:rsidR="00656259" w:rsidRPr="00BF7F39">
        <w:rPr>
          <w:rFonts w:cs="Times New Roman"/>
          <w:b/>
          <w:bCs/>
          <w:color w:val="212121"/>
        </w:rPr>
        <w:t>.0</w:t>
      </w:r>
      <w:r w:rsidR="00E40C7F" w:rsidRPr="00BF7F39">
        <w:rPr>
          <w:rFonts w:cs="Times New Roman"/>
          <w:b/>
          <w:bCs/>
          <w:color w:val="212121"/>
        </w:rPr>
        <w:t>6</w:t>
      </w:r>
      <w:r w:rsidR="00656259" w:rsidRPr="00BF7F39">
        <w:rPr>
          <w:rFonts w:cs="Times New Roman"/>
          <w:b/>
          <w:bCs/>
          <w:color w:val="212121"/>
        </w:rPr>
        <w:t>.2026r. o godz. 1</w:t>
      </w:r>
      <w:r w:rsidR="003E031D">
        <w:rPr>
          <w:rFonts w:cs="Times New Roman"/>
          <w:b/>
          <w:bCs/>
          <w:color w:val="212121"/>
        </w:rPr>
        <w:t>3</w:t>
      </w:r>
      <w:r w:rsidR="00656259" w:rsidRPr="00BF7F39">
        <w:rPr>
          <w:rFonts w:cs="Times New Roman"/>
          <w:b/>
          <w:bCs/>
          <w:color w:val="212121"/>
        </w:rPr>
        <w:t>:00</w:t>
      </w:r>
      <w:r w:rsidR="00656259" w:rsidRPr="006927D8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>na posiedzeniu Komisji</w:t>
      </w:r>
      <w:r w:rsidR="00C37CAD">
        <w:rPr>
          <w:rFonts w:cs="Times New Roman"/>
          <w:color w:val="212121"/>
        </w:rPr>
        <w:t xml:space="preserve"> </w:t>
      </w:r>
      <w:r w:rsidRPr="006927D8">
        <w:rPr>
          <w:rFonts w:cs="Times New Roman"/>
          <w:color w:val="212121"/>
        </w:rPr>
        <w:t xml:space="preserve">Przetargowej w </w:t>
      </w:r>
      <w:r w:rsidR="00A92A21" w:rsidRPr="006927D8">
        <w:rPr>
          <w:rFonts w:cs="Times New Roman"/>
          <w:color w:val="212121"/>
        </w:rPr>
        <w:t>Sali Konferencyjnej Sekretariatu Dyrektora Szpitala.</w:t>
      </w:r>
    </w:p>
    <w:p w14:paraId="299B1C2C" w14:textId="77777777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Oferenci mogą być obecni podczas publicznego otwarcia ofert. </w:t>
      </w:r>
    </w:p>
    <w:p w14:paraId="4F36AED5" w14:textId="5B325CF2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Członek Komisji Przetargowej ogłosi publicznie pełne nazwy i adresy wszystkich Oferentów oraz zaoferowaną przez nich miesięczną kwotę netto </w:t>
      </w:r>
      <w:r w:rsidR="00AC598F">
        <w:rPr>
          <w:rFonts w:cs="Times New Roman"/>
          <w:color w:val="212121"/>
        </w:rPr>
        <w:t>za 1m</w:t>
      </w:r>
      <w:r w:rsidR="00AC598F" w:rsidRPr="00AC598F">
        <w:rPr>
          <w:rFonts w:cs="Times New Roman"/>
          <w:color w:val="212121"/>
          <w:vertAlign w:val="superscript"/>
        </w:rPr>
        <w:t>2</w:t>
      </w:r>
      <w:r w:rsidR="00AC598F">
        <w:rPr>
          <w:rFonts w:cs="Times New Roman"/>
          <w:color w:val="212121"/>
        </w:rPr>
        <w:t xml:space="preserve"> najmu powierzchni</w:t>
      </w:r>
      <w:r w:rsidR="00DD6441">
        <w:rPr>
          <w:rFonts w:cs="Times New Roman"/>
          <w:color w:val="212121"/>
        </w:rPr>
        <w:t>.</w:t>
      </w:r>
    </w:p>
    <w:p w14:paraId="0A479D57" w14:textId="229B81F4" w:rsidR="00A92A21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celu dokonania wyboru </w:t>
      </w:r>
      <w:r w:rsidR="00AC598F">
        <w:rPr>
          <w:rFonts w:cs="Times New Roman"/>
          <w:color w:val="212121"/>
        </w:rPr>
        <w:t>Najemcy</w:t>
      </w:r>
      <w:r w:rsidRPr="00900D8E">
        <w:rPr>
          <w:rFonts w:cs="Times New Roman"/>
          <w:color w:val="212121"/>
        </w:rPr>
        <w:t xml:space="preserve"> Komisja rozpatrująca oferty będzie mogła prosić Oferentów/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 xml:space="preserve"> o uzupełnienie, bądź wyjaśnienie treści ofert</w:t>
      </w:r>
      <w:r w:rsidR="00A92A21" w:rsidRPr="00900D8E">
        <w:rPr>
          <w:rFonts w:cs="Times New Roman"/>
          <w:color w:val="212121"/>
        </w:rPr>
        <w:t>.</w:t>
      </w:r>
    </w:p>
    <w:p w14:paraId="5DD93B49" w14:textId="455F59EC" w:rsidR="00900D8E" w:rsidRPr="00900D8E" w:rsidRDefault="00900D8E" w:rsidP="00914002">
      <w:pPr>
        <w:pStyle w:val="Akapitzlist"/>
        <w:numPr>
          <w:ilvl w:val="0"/>
          <w:numId w:val="18"/>
        </w:numPr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</w:t>
      </w:r>
      <w:r w:rsidR="00F35CA5">
        <w:rPr>
          <w:rFonts w:cs="Times New Roman"/>
          <w:color w:val="212121"/>
        </w:rPr>
        <w:t>Oferenta</w:t>
      </w:r>
      <w:r w:rsidRPr="00900D8E">
        <w:rPr>
          <w:rFonts w:cs="Times New Roman"/>
          <w:color w:val="212121"/>
        </w:rPr>
        <w:t>, który w dodatkowym zgłoszeniu zaoferował wyższą cenę. W przypadku gdy oferty dodatkowe w dalszym ciągu są identyczne przetarg podlega unieważnieniu.</w:t>
      </w:r>
    </w:p>
    <w:p w14:paraId="5CDDEC96" w14:textId="33083F7D" w:rsidR="00564548" w:rsidRPr="00900D8E" w:rsidRDefault="00A92A21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P</w:t>
      </w:r>
      <w:r w:rsidR="00EA0E98" w:rsidRPr="00900D8E">
        <w:rPr>
          <w:rFonts w:cs="Times New Roman"/>
          <w:color w:val="212121"/>
        </w:rPr>
        <w:t>race Komisji przetargowej podlegają zatwierdzeniu przez Dyrektora Szpitala.</w:t>
      </w:r>
    </w:p>
    <w:p w14:paraId="12BC9723" w14:textId="686B292D" w:rsidR="00564548" w:rsidRPr="00900D8E" w:rsidRDefault="00074164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>Szpital zawia</w:t>
      </w:r>
      <w:r w:rsidR="00D50D8E" w:rsidRPr="00900D8E">
        <w:rPr>
          <w:rFonts w:cs="Times New Roman"/>
          <w:color w:val="212121"/>
        </w:rPr>
        <w:t xml:space="preserve">damia </w:t>
      </w:r>
      <w:r w:rsidR="00F35CA5">
        <w:rPr>
          <w:rFonts w:cs="Times New Roman"/>
          <w:color w:val="212121"/>
        </w:rPr>
        <w:t>Oferenta</w:t>
      </w:r>
      <w:r w:rsidR="00D50D8E" w:rsidRPr="00900D8E">
        <w:rPr>
          <w:rFonts w:cs="Times New Roman"/>
          <w:color w:val="212121"/>
        </w:rPr>
        <w:t>, którego oferta została wybrana o wyniku przetargu.</w:t>
      </w:r>
    </w:p>
    <w:p w14:paraId="327B2EB7" w14:textId="63504665" w:rsidR="00E664AB" w:rsidRPr="00900D8E" w:rsidRDefault="0056454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Podmiot, który wygrał przetarg powinien zawrzeć umowę w siedzibie Szpitala w terminie 14 dni kalendarzowych liczonych od daty doręczenia zawiadomienia o wyniku przetargu pod rygorem utraty wpłaconego wadium i utraty prawa do zawarcia umowy </w:t>
      </w:r>
      <w:r w:rsidR="00E6289E">
        <w:rPr>
          <w:rFonts w:cs="Times New Roman"/>
          <w:color w:val="212121"/>
        </w:rPr>
        <w:t>dzierżawy</w:t>
      </w:r>
      <w:r w:rsidRPr="00900D8E">
        <w:rPr>
          <w:rFonts w:cs="Times New Roman"/>
          <w:color w:val="212121"/>
        </w:rPr>
        <w:t xml:space="preserve"> lub dzierżawy tej nieruchomości.</w:t>
      </w:r>
    </w:p>
    <w:p w14:paraId="533C1F42" w14:textId="7B6D7DAC" w:rsidR="003A7DBD" w:rsidRPr="00900D8E" w:rsidRDefault="00EA0E98" w:rsidP="0083777D">
      <w:pPr>
        <w:pStyle w:val="Akapitzlist"/>
        <w:numPr>
          <w:ilvl w:val="0"/>
          <w:numId w:val="18"/>
        </w:numPr>
        <w:spacing w:after="0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Szpital Miejski Specjalistyczny im. Gabriela Narutowicza w Krakowie zastrzega sobie prawo do: </w:t>
      </w:r>
    </w:p>
    <w:p w14:paraId="62D4808A" w14:textId="36003DB3" w:rsid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9.1.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b/>
          <w:bCs/>
          <w:color w:val="212121"/>
        </w:rPr>
        <w:t>odwołania lub unieważnienia przetargu na każ</w:t>
      </w:r>
      <w:r w:rsidR="00412BE5">
        <w:rPr>
          <w:rFonts w:cs="Times New Roman"/>
          <w:b/>
          <w:bCs/>
          <w:color w:val="212121"/>
        </w:rPr>
        <w:t>dym etapie bez podania przyczyn,</w:t>
      </w:r>
    </w:p>
    <w:p w14:paraId="102F22E1" w14:textId="2A601EEE" w:rsidR="00D50D8E" w:rsidRPr="00B14E7A" w:rsidRDefault="00B14E7A" w:rsidP="00B14E7A">
      <w:pPr>
        <w:spacing w:after="0"/>
        <w:ind w:left="709" w:hanging="349"/>
        <w:jc w:val="both"/>
        <w:rPr>
          <w:rFonts w:cs="Times New Roman"/>
          <w:b/>
          <w:bCs/>
          <w:color w:val="212121"/>
        </w:rPr>
      </w:pPr>
      <w:r w:rsidRPr="00B14E7A">
        <w:rPr>
          <w:rFonts w:cs="Times New Roman"/>
          <w:bCs/>
          <w:color w:val="212121"/>
        </w:rPr>
        <w:t>9.2.</w:t>
      </w:r>
      <w:r>
        <w:rPr>
          <w:rFonts w:cs="Times New Roman"/>
          <w:b/>
          <w:bCs/>
          <w:color w:val="212121"/>
        </w:rPr>
        <w:t xml:space="preserve"> </w:t>
      </w:r>
      <w:r w:rsidR="00D50D8E" w:rsidRPr="00B14E7A">
        <w:rPr>
          <w:rFonts w:cs="Times New Roman"/>
          <w:color w:val="212121"/>
        </w:rPr>
        <w:t>zmiany lub odwołania zapisów ogłoszenia oraz warunków przetargu zawartych w Specyfikacji przetargowej.</w:t>
      </w:r>
    </w:p>
    <w:p w14:paraId="542189F3" w14:textId="66C1C6DE" w:rsidR="00E664AB" w:rsidRPr="00900D8E" w:rsidRDefault="00EA0E98" w:rsidP="00024D32">
      <w:pPr>
        <w:numPr>
          <w:ilvl w:val="2"/>
          <w:numId w:val="21"/>
        </w:numPr>
        <w:spacing w:after="0"/>
        <w:ind w:left="284"/>
        <w:jc w:val="both"/>
        <w:rPr>
          <w:rFonts w:cs="Times New Roman"/>
          <w:color w:val="212121"/>
        </w:rPr>
      </w:pPr>
      <w:r w:rsidRPr="00900D8E">
        <w:rPr>
          <w:rFonts w:cs="Times New Roman"/>
          <w:color w:val="212121"/>
        </w:rPr>
        <w:t xml:space="preserve">W sprawach nieuregulowanych niniejszą Specyfikacją w zakresie procedury przetargowej zastosowanie ma Regulamin przetargu na oddanie w </w:t>
      </w:r>
      <w:r w:rsidR="00412BE5">
        <w:rPr>
          <w:rFonts w:cs="Times New Roman"/>
          <w:color w:val="212121"/>
        </w:rPr>
        <w:t>najem</w:t>
      </w:r>
      <w:r w:rsidRPr="00900D8E">
        <w:rPr>
          <w:rFonts w:cs="Times New Roman"/>
          <w:color w:val="212121"/>
        </w:rPr>
        <w:t xml:space="preserve"> lub dzierżawę nieruchomości Szpitala Miejskiego Specjalistycznego im. Gabriela Narutowicza w Krakowie</w:t>
      </w:r>
    </w:p>
    <w:p w14:paraId="7866C7A3" w14:textId="77777777" w:rsidR="00E664AB" w:rsidRDefault="00E664AB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256ACAE9" w14:textId="77777777" w:rsidR="006927D8" w:rsidRPr="00774C70" w:rsidRDefault="006927D8" w:rsidP="0083777D">
      <w:pPr>
        <w:spacing w:after="0"/>
        <w:jc w:val="both"/>
        <w:rPr>
          <w:rFonts w:ascii="Times New Roman" w:hAnsi="Times New Roman" w:cs="Times New Roman"/>
          <w:color w:val="212121"/>
        </w:rPr>
      </w:pPr>
    </w:p>
    <w:p w14:paraId="526E8A4B" w14:textId="6C0F7C42" w:rsidR="003A7DBD" w:rsidRPr="00900D8E" w:rsidRDefault="00EA0E98" w:rsidP="003E031D">
      <w:pPr>
        <w:spacing w:after="0" w:line="240" w:lineRule="auto"/>
        <w:jc w:val="both"/>
        <w:rPr>
          <w:color w:val="212121"/>
        </w:rPr>
      </w:pPr>
      <w:r w:rsidRPr="00900D8E">
        <w:rPr>
          <w:b/>
          <w:bCs/>
          <w:color w:val="212121"/>
        </w:rPr>
        <w:t xml:space="preserve">XI. Załączniki: </w:t>
      </w:r>
    </w:p>
    <w:p w14:paraId="75BC49A4" w14:textId="77777777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>Formularz ofertowy (zał. nr 1)</w:t>
      </w:r>
    </w:p>
    <w:p w14:paraId="53621615" w14:textId="0ACB64DF" w:rsidR="003A7DBD" w:rsidRPr="00900D8E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Oświadczenia </w:t>
      </w:r>
      <w:r w:rsidR="00F35CA5">
        <w:rPr>
          <w:color w:val="212121"/>
        </w:rPr>
        <w:t>Oferenta</w:t>
      </w:r>
      <w:r w:rsidRPr="00900D8E">
        <w:rPr>
          <w:color w:val="212121"/>
        </w:rPr>
        <w:t xml:space="preserve">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>r 2)</w:t>
      </w:r>
    </w:p>
    <w:p w14:paraId="5ED71A3F" w14:textId="6DF3CFE2" w:rsidR="003A7DBD" w:rsidRDefault="00EA0E98" w:rsidP="003E031D">
      <w:pPr>
        <w:numPr>
          <w:ilvl w:val="1"/>
          <w:numId w:val="6"/>
        </w:numPr>
        <w:spacing w:after="0" w:line="240" w:lineRule="auto"/>
        <w:jc w:val="both"/>
        <w:rPr>
          <w:color w:val="212121"/>
        </w:rPr>
      </w:pPr>
      <w:r w:rsidRPr="00900D8E">
        <w:rPr>
          <w:color w:val="212121"/>
        </w:rPr>
        <w:t xml:space="preserve">Wzór umowy (zał. </w:t>
      </w:r>
      <w:r w:rsidR="007056DF" w:rsidRPr="00900D8E">
        <w:rPr>
          <w:color w:val="212121"/>
        </w:rPr>
        <w:t>n</w:t>
      </w:r>
      <w:r w:rsidRPr="00900D8E">
        <w:rPr>
          <w:color w:val="212121"/>
        </w:rPr>
        <w:t xml:space="preserve">r 3) </w:t>
      </w:r>
    </w:p>
    <w:sectPr w:rsidR="003A7DBD" w:rsidSect="008A2368">
      <w:pgSz w:w="11906" w:h="16838"/>
      <w:pgMar w:top="1276" w:right="1133" w:bottom="993" w:left="127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F32761"/>
    <w:multiLevelType w:val="hybridMultilevel"/>
    <w:tmpl w:val="D286D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15A8B"/>
    <w:multiLevelType w:val="multilevel"/>
    <w:tmpl w:val="2A28889A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</w:rPr>
    </w:lvl>
    <w:lvl w:ilvl="1">
      <w:start w:val="2"/>
      <w:numFmt w:val="lowerLetter"/>
      <w:lvlText w:val="%2."/>
      <w:lvlJc w:val="left"/>
      <w:pPr>
        <w:tabs>
          <w:tab w:val="num" w:pos="-360"/>
        </w:tabs>
        <w:ind w:left="425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7" w15:restartNumberingAfterBreak="0">
    <w:nsid w:val="0BF44182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8D09CC"/>
    <w:multiLevelType w:val="multilevel"/>
    <w:tmpl w:val="11D2250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9" w15:restartNumberingAfterBreak="0">
    <w:nsid w:val="103871B6"/>
    <w:multiLevelType w:val="multilevel"/>
    <w:tmpl w:val="4064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66AC2"/>
    <w:multiLevelType w:val="hybridMultilevel"/>
    <w:tmpl w:val="AC4C8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B5F1A"/>
    <w:multiLevelType w:val="hybridMultilevel"/>
    <w:tmpl w:val="5A865D72"/>
    <w:lvl w:ilvl="0" w:tplc="5DB8D6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59360DD"/>
    <w:multiLevelType w:val="multilevel"/>
    <w:tmpl w:val="8ED86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90878B1"/>
    <w:multiLevelType w:val="multilevel"/>
    <w:tmpl w:val="F1947C8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4" w15:restartNumberingAfterBreak="0">
    <w:nsid w:val="1A5266EC"/>
    <w:multiLevelType w:val="multilevel"/>
    <w:tmpl w:val="5E96297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1CB032E5"/>
    <w:multiLevelType w:val="multilevel"/>
    <w:tmpl w:val="4A180C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Theme="minorHAnsi" w:eastAsiaTheme="minorHAnsi" w:hAnsiTheme="minorHAnsi" w:cstheme="minorHAns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27077647"/>
    <w:multiLevelType w:val="multilevel"/>
    <w:tmpl w:val="C6C4CD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E04F0E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4A9084B"/>
    <w:multiLevelType w:val="hybridMultilevel"/>
    <w:tmpl w:val="4B788C86"/>
    <w:lvl w:ilvl="0" w:tplc="3828C4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6421"/>
    <w:multiLevelType w:val="hybridMultilevel"/>
    <w:tmpl w:val="7C4E5EB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A7E00"/>
    <w:multiLevelType w:val="multilevel"/>
    <w:tmpl w:val="26F01DE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B9E2AFF"/>
    <w:multiLevelType w:val="multilevel"/>
    <w:tmpl w:val="72E67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4C406CAA"/>
    <w:multiLevelType w:val="multilevel"/>
    <w:tmpl w:val="260CEB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4657D28"/>
    <w:multiLevelType w:val="multilevel"/>
    <w:tmpl w:val="7756A36A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568902A2"/>
    <w:multiLevelType w:val="multilevel"/>
    <w:tmpl w:val="319813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8" w15:restartNumberingAfterBreak="0">
    <w:nsid w:val="57646852"/>
    <w:multiLevelType w:val="hybridMultilevel"/>
    <w:tmpl w:val="F6A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F18EE"/>
    <w:multiLevelType w:val="hybridMultilevel"/>
    <w:tmpl w:val="21D44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62607"/>
    <w:multiLevelType w:val="multilevel"/>
    <w:tmpl w:val="6712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DBA7277"/>
    <w:multiLevelType w:val="multilevel"/>
    <w:tmpl w:val="9D4626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60F55475"/>
    <w:multiLevelType w:val="multilevel"/>
    <w:tmpl w:val="246A42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48D54A6"/>
    <w:multiLevelType w:val="hybridMultilevel"/>
    <w:tmpl w:val="FFACF30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83D17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8BE180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B8A6A21"/>
    <w:multiLevelType w:val="multilevel"/>
    <w:tmpl w:val="E258D184"/>
    <w:lvl w:ilvl="0">
      <w:start w:val="7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7" w15:restartNumberingAfterBreak="0">
    <w:nsid w:val="704D115C"/>
    <w:multiLevelType w:val="hybridMultilevel"/>
    <w:tmpl w:val="50CAC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5F15"/>
    <w:multiLevelType w:val="hybridMultilevel"/>
    <w:tmpl w:val="C4743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2553">
    <w:abstractNumId w:val="23"/>
  </w:num>
  <w:num w:numId="2" w16cid:durableId="911045217">
    <w:abstractNumId w:val="15"/>
  </w:num>
  <w:num w:numId="3" w16cid:durableId="1721710834">
    <w:abstractNumId w:val="8"/>
  </w:num>
  <w:num w:numId="4" w16cid:durableId="808858813">
    <w:abstractNumId w:val="26"/>
  </w:num>
  <w:num w:numId="5" w16cid:durableId="2015453376">
    <w:abstractNumId w:val="17"/>
  </w:num>
  <w:num w:numId="6" w16cid:durableId="267351457">
    <w:abstractNumId w:val="13"/>
  </w:num>
  <w:num w:numId="7" w16cid:durableId="1373457022">
    <w:abstractNumId w:val="21"/>
  </w:num>
  <w:num w:numId="8" w16cid:durableId="712123087">
    <w:abstractNumId w:val="27"/>
  </w:num>
  <w:num w:numId="9" w16cid:durableId="1907447664">
    <w:abstractNumId w:val="31"/>
  </w:num>
  <w:num w:numId="10" w16cid:durableId="1697193811">
    <w:abstractNumId w:val="24"/>
  </w:num>
  <w:num w:numId="11" w16cid:durableId="1704213724">
    <w:abstractNumId w:val="15"/>
    <w:lvlOverride w:ilvl="0">
      <w:startOverride w:val="1"/>
    </w:lvlOverride>
  </w:num>
  <w:num w:numId="12" w16cid:durableId="1689215960">
    <w:abstractNumId w:val="8"/>
    <w:lvlOverride w:ilvl="0">
      <w:startOverride w:val="1"/>
    </w:lvlOverride>
  </w:num>
  <w:num w:numId="13" w16cid:durableId="106823873">
    <w:abstractNumId w:val="26"/>
    <w:lvlOverride w:ilvl="0">
      <w:startOverride w:val="1"/>
    </w:lvlOverride>
  </w:num>
  <w:num w:numId="14" w16cid:durableId="1905027818">
    <w:abstractNumId w:val="17"/>
    <w:lvlOverride w:ilvl="0">
      <w:startOverride w:val="1"/>
    </w:lvlOverride>
  </w:num>
  <w:num w:numId="15" w16cid:durableId="2082437479">
    <w:abstractNumId w:val="13"/>
    <w:lvlOverride w:ilvl="0">
      <w:startOverride w:val="1"/>
    </w:lvlOverride>
  </w:num>
  <w:num w:numId="16" w16cid:durableId="233590490">
    <w:abstractNumId w:val="21"/>
    <w:lvlOverride w:ilvl="0">
      <w:startOverride w:val="1"/>
    </w:lvlOverride>
    <w:lvlOverride w:ilvl="1">
      <w:startOverride w:val="1"/>
    </w:lvlOverride>
  </w:num>
  <w:num w:numId="17" w16cid:durableId="48461758">
    <w:abstractNumId w:val="33"/>
  </w:num>
  <w:num w:numId="18" w16cid:durableId="1937589832">
    <w:abstractNumId w:val="16"/>
  </w:num>
  <w:num w:numId="19" w16cid:durableId="487747635">
    <w:abstractNumId w:val="35"/>
  </w:num>
  <w:num w:numId="20" w16cid:durableId="188839214">
    <w:abstractNumId w:val="1"/>
  </w:num>
  <w:num w:numId="21" w16cid:durableId="1513837086">
    <w:abstractNumId w:val="6"/>
  </w:num>
  <w:num w:numId="22" w16cid:durableId="1999839042">
    <w:abstractNumId w:val="12"/>
  </w:num>
  <w:num w:numId="23" w16cid:durableId="1857884232">
    <w:abstractNumId w:val="2"/>
  </w:num>
  <w:num w:numId="24" w16cid:durableId="1118837488">
    <w:abstractNumId w:val="29"/>
  </w:num>
  <w:num w:numId="25" w16cid:durableId="152767682">
    <w:abstractNumId w:val="37"/>
  </w:num>
  <w:num w:numId="26" w16cid:durableId="896433234">
    <w:abstractNumId w:val="20"/>
  </w:num>
  <w:num w:numId="27" w16cid:durableId="32460546">
    <w:abstractNumId w:val="11"/>
  </w:num>
  <w:num w:numId="28" w16cid:durableId="222641757">
    <w:abstractNumId w:val="10"/>
  </w:num>
  <w:num w:numId="29" w16cid:durableId="275405302">
    <w:abstractNumId w:val="38"/>
  </w:num>
  <w:num w:numId="30" w16cid:durableId="1115321775">
    <w:abstractNumId w:val="5"/>
  </w:num>
  <w:num w:numId="31" w16cid:durableId="788666386">
    <w:abstractNumId w:val="19"/>
  </w:num>
  <w:num w:numId="32" w16cid:durableId="1568303006">
    <w:abstractNumId w:val="3"/>
  </w:num>
  <w:num w:numId="33" w16cid:durableId="1673681552">
    <w:abstractNumId w:val="30"/>
  </w:num>
  <w:num w:numId="34" w16cid:durableId="678194019">
    <w:abstractNumId w:val="0"/>
  </w:num>
  <w:num w:numId="35" w16cid:durableId="595750035">
    <w:abstractNumId w:val="4"/>
  </w:num>
  <w:num w:numId="36" w16cid:durableId="1543519321">
    <w:abstractNumId w:val="28"/>
  </w:num>
  <w:num w:numId="37" w16cid:durableId="1896578100">
    <w:abstractNumId w:val="36"/>
  </w:num>
  <w:num w:numId="38" w16cid:durableId="88357239">
    <w:abstractNumId w:val="7"/>
  </w:num>
  <w:num w:numId="39" w16cid:durableId="339084132">
    <w:abstractNumId w:val="34"/>
  </w:num>
  <w:num w:numId="40" w16cid:durableId="1436828675">
    <w:abstractNumId w:val="18"/>
  </w:num>
  <w:num w:numId="41" w16cid:durableId="72316877">
    <w:abstractNumId w:val="14"/>
  </w:num>
  <w:num w:numId="42" w16cid:durableId="1563369627">
    <w:abstractNumId w:val="25"/>
  </w:num>
  <w:num w:numId="43" w16cid:durableId="1531381676">
    <w:abstractNumId w:val="32"/>
  </w:num>
  <w:num w:numId="44" w16cid:durableId="251819225">
    <w:abstractNumId w:val="22"/>
  </w:num>
  <w:num w:numId="45" w16cid:durableId="1418014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D"/>
    <w:rsid w:val="00021DBE"/>
    <w:rsid w:val="00024D32"/>
    <w:rsid w:val="0007044D"/>
    <w:rsid w:val="00074164"/>
    <w:rsid w:val="00091481"/>
    <w:rsid w:val="0009525B"/>
    <w:rsid w:val="00095709"/>
    <w:rsid w:val="000D647D"/>
    <w:rsid w:val="000E021B"/>
    <w:rsid w:val="000E239E"/>
    <w:rsid w:val="000F2E61"/>
    <w:rsid w:val="000F6671"/>
    <w:rsid w:val="00103BB1"/>
    <w:rsid w:val="00111345"/>
    <w:rsid w:val="00114148"/>
    <w:rsid w:val="00137630"/>
    <w:rsid w:val="0015343D"/>
    <w:rsid w:val="00161B39"/>
    <w:rsid w:val="001632C4"/>
    <w:rsid w:val="00184F4D"/>
    <w:rsid w:val="001E1468"/>
    <w:rsid w:val="001E6F8A"/>
    <w:rsid w:val="00201004"/>
    <w:rsid w:val="00204FE0"/>
    <w:rsid w:val="00211337"/>
    <w:rsid w:val="002133DF"/>
    <w:rsid w:val="00227FF7"/>
    <w:rsid w:val="002B67E8"/>
    <w:rsid w:val="002C315E"/>
    <w:rsid w:val="002D5289"/>
    <w:rsid w:val="002F58FF"/>
    <w:rsid w:val="003030DF"/>
    <w:rsid w:val="00305F88"/>
    <w:rsid w:val="00306073"/>
    <w:rsid w:val="00326228"/>
    <w:rsid w:val="003A2011"/>
    <w:rsid w:val="003A2FEE"/>
    <w:rsid w:val="003A4B9A"/>
    <w:rsid w:val="003A7DBD"/>
    <w:rsid w:val="003E031D"/>
    <w:rsid w:val="003F0111"/>
    <w:rsid w:val="00406D17"/>
    <w:rsid w:val="00407F35"/>
    <w:rsid w:val="00412BE5"/>
    <w:rsid w:val="0042428F"/>
    <w:rsid w:val="004529D7"/>
    <w:rsid w:val="004809B6"/>
    <w:rsid w:val="00493E88"/>
    <w:rsid w:val="004A3272"/>
    <w:rsid w:val="004C521C"/>
    <w:rsid w:val="004E1E6F"/>
    <w:rsid w:val="004E535D"/>
    <w:rsid w:val="004F3D68"/>
    <w:rsid w:val="00517EF4"/>
    <w:rsid w:val="00557BA3"/>
    <w:rsid w:val="00564548"/>
    <w:rsid w:val="005B6E4E"/>
    <w:rsid w:val="005C01DC"/>
    <w:rsid w:val="005D43A6"/>
    <w:rsid w:val="005D7FA6"/>
    <w:rsid w:val="005E1BAF"/>
    <w:rsid w:val="005E5A1B"/>
    <w:rsid w:val="005F0E35"/>
    <w:rsid w:val="005F42F5"/>
    <w:rsid w:val="00603A76"/>
    <w:rsid w:val="006206B5"/>
    <w:rsid w:val="00625ACE"/>
    <w:rsid w:val="00637A1A"/>
    <w:rsid w:val="00656259"/>
    <w:rsid w:val="006816C4"/>
    <w:rsid w:val="006927D8"/>
    <w:rsid w:val="0069408B"/>
    <w:rsid w:val="006A0BB3"/>
    <w:rsid w:val="006B5201"/>
    <w:rsid w:val="006C2A62"/>
    <w:rsid w:val="006C7CE1"/>
    <w:rsid w:val="006D1423"/>
    <w:rsid w:val="006D4E83"/>
    <w:rsid w:val="006F15DA"/>
    <w:rsid w:val="00704133"/>
    <w:rsid w:val="007056DF"/>
    <w:rsid w:val="00714CD4"/>
    <w:rsid w:val="0072751E"/>
    <w:rsid w:val="00756E67"/>
    <w:rsid w:val="00774C70"/>
    <w:rsid w:val="00780F2F"/>
    <w:rsid w:val="00785E16"/>
    <w:rsid w:val="00791752"/>
    <w:rsid w:val="007B1876"/>
    <w:rsid w:val="007B42D1"/>
    <w:rsid w:val="0083777D"/>
    <w:rsid w:val="008452CE"/>
    <w:rsid w:val="00867D21"/>
    <w:rsid w:val="008A0AD9"/>
    <w:rsid w:val="008A2368"/>
    <w:rsid w:val="008B0AA8"/>
    <w:rsid w:val="00900D8E"/>
    <w:rsid w:val="00901E90"/>
    <w:rsid w:val="009111A1"/>
    <w:rsid w:val="00914002"/>
    <w:rsid w:val="009365B6"/>
    <w:rsid w:val="00962A19"/>
    <w:rsid w:val="009634AA"/>
    <w:rsid w:val="00970224"/>
    <w:rsid w:val="00993E5E"/>
    <w:rsid w:val="009A191A"/>
    <w:rsid w:val="009A55CA"/>
    <w:rsid w:val="009C4B28"/>
    <w:rsid w:val="009E50F3"/>
    <w:rsid w:val="009F03DE"/>
    <w:rsid w:val="009F28FB"/>
    <w:rsid w:val="00A207DB"/>
    <w:rsid w:val="00A50BF3"/>
    <w:rsid w:val="00A57FCA"/>
    <w:rsid w:val="00A6117A"/>
    <w:rsid w:val="00A7045B"/>
    <w:rsid w:val="00A9114E"/>
    <w:rsid w:val="00A91477"/>
    <w:rsid w:val="00A92A21"/>
    <w:rsid w:val="00AA4158"/>
    <w:rsid w:val="00AC051E"/>
    <w:rsid w:val="00AC598F"/>
    <w:rsid w:val="00AD45E3"/>
    <w:rsid w:val="00B0462E"/>
    <w:rsid w:val="00B14E7A"/>
    <w:rsid w:val="00B30C58"/>
    <w:rsid w:val="00BB0F84"/>
    <w:rsid w:val="00BB5442"/>
    <w:rsid w:val="00BC1711"/>
    <w:rsid w:val="00BF7F39"/>
    <w:rsid w:val="00C37CAD"/>
    <w:rsid w:val="00C74773"/>
    <w:rsid w:val="00C87CB2"/>
    <w:rsid w:val="00C968E2"/>
    <w:rsid w:val="00C97BBC"/>
    <w:rsid w:val="00CA1E8C"/>
    <w:rsid w:val="00CF462A"/>
    <w:rsid w:val="00D13B85"/>
    <w:rsid w:val="00D50D8E"/>
    <w:rsid w:val="00D54940"/>
    <w:rsid w:val="00D54DE0"/>
    <w:rsid w:val="00D67437"/>
    <w:rsid w:val="00D853A6"/>
    <w:rsid w:val="00D9564D"/>
    <w:rsid w:val="00DD6441"/>
    <w:rsid w:val="00E40C7F"/>
    <w:rsid w:val="00E52AEA"/>
    <w:rsid w:val="00E61E71"/>
    <w:rsid w:val="00E6289E"/>
    <w:rsid w:val="00E664AB"/>
    <w:rsid w:val="00E724B8"/>
    <w:rsid w:val="00E73D1E"/>
    <w:rsid w:val="00E75883"/>
    <w:rsid w:val="00E958DF"/>
    <w:rsid w:val="00EA0E98"/>
    <w:rsid w:val="00EA5DAE"/>
    <w:rsid w:val="00EC7AED"/>
    <w:rsid w:val="00EE50A7"/>
    <w:rsid w:val="00EE66AB"/>
    <w:rsid w:val="00F007AC"/>
    <w:rsid w:val="00F056DB"/>
    <w:rsid w:val="00F3578A"/>
    <w:rsid w:val="00F35CA5"/>
    <w:rsid w:val="00F4795C"/>
    <w:rsid w:val="00F63D1D"/>
    <w:rsid w:val="00F836EF"/>
    <w:rsid w:val="00FB24BA"/>
    <w:rsid w:val="00FB4788"/>
    <w:rsid w:val="00FC22E8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EB6B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71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B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1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1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1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1B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1B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1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1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1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1B8D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1B8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1B8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1B8D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1B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8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F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F3F6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DB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8D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B1B8D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8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Akapitzlist1">
    <w:name w:val="Akapit z listą1"/>
    <w:basedOn w:val="Normalny"/>
    <w:qFormat/>
    <w:rsid w:val="004E2B71"/>
    <w:pPr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character" w:styleId="Pogrubienie">
    <w:name w:val="Strong"/>
    <w:basedOn w:val="Domylnaczcionkaakapitu"/>
    <w:uiPriority w:val="22"/>
    <w:qFormat/>
    <w:rsid w:val="004809B6"/>
    <w:rPr>
      <w:b/>
      <w:bCs/>
    </w:rPr>
  </w:style>
  <w:style w:type="paragraph" w:styleId="NormalnyWeb">
    <w:name w:val="Normal (Web)"/>
    <w:basedOn w:val="Normalny"/>
    <w:uiPriority w:val="99"/>
    <w:unhideWhenUsed/>
    <w:rsid w:val="00A704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5F88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A23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narutowic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8D22-9C06-44E7-8306-EE9C70C6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2103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dc:description/>
  <cp:lastModifiedBy>Edyta Seweryn</cp:lastModifiedBy>
  <cp:revision>12</cp:revision>
  <cp:lastPrinted>2026-06-26T08:06:00Z</cp:lastPrinted>
  <dcterms:created xsi:type="dcterms:W3CDTF">2026-06-23T13:33:00Z</dcterms:created>
  <dcterms:modified xsi:type="dcterms:W3CDTF">2026-06-26T08:10:00Z</dcterms:modified>
  <dc:language>pl-PL</dc:language>
</cp:coreProperties>
</file>