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FAAC2" w14:textId="77777777" w:rsidR="006F2B36" w:rsidRDefault="006F2B36" w:rsidP="006F2B36">
      <w:pPr>
        <w:spacing w:after="200"/>
        <w:jc w:val="center"/>
      </w:pPr>
      <w:r>
        <w:rPr>
          <w:rFonts w:eastAsia="Times New Roman"/>
          <w:kern w:val="0"/>
          <w14:ligatures w14:val="none"/>
        </w:rPr>
        <w:t>Szanowni Państwo,</w:t>
      </w:r>
      <w:r>
        <w:rPr>
          <w:rFonts w:eastAsia="Times New Roman"/>
          <w:kern w:val="0"/>
          <w14:ligatures w14:val="none"/>
        </w:rPr>
        <w:br/>
        <w:t xml:space="preserve">uprzejmie informujemy, że w dniu </w:t>
      </w:r>
      <w:r>
        <w:rPr>
          <w:rFonts w:eastAsia="Times New Roman"/>
          <w:kern w:val="0"/>
          <w14:ligatures w14:val="none"/>
        </w:rPr>
        <w:t>07</w:t>
      </w:r>
      <w:r>
        <w:rPr>
          <w:rFonts w:eastAsia="Times New Roman"/>
          <w:kern w:val="0"/>
          <w14:ligatures w14:val="none"/>
        </w:rPr>
        <w:t>.0</w:t>
      </w:r>
      <w:r>
        <w:rPr>
          <w:rFonts w:eastAsia="Times New Roman"/>
          <w:kern w:val="0"/>
          <w14:ligatures w14:val="none"/>
        </w:rPr>
        <w:t>9</w:t>
      </w:r>
      <w:r>
        <w:rPr>
          <w:rFonts w:eastAsia="Times New Roman"/>
          <w:kern w:val="0"/>
          <w14:ligatures w14:val="none"/>
        </w:rPr>
        <w:t xml:space="preserve">.2026 r. do Zamawiającego wpłynęły pytania do postępowania pn. </w:t>
      </w:r>
      <w:r>
        <w:rPr>
          <w:b/>
          <w:bCs/>
        </w:rPr>
        <w:t>Pilotażowe udostępnienie systemu chirurgii robotycznej — dzierżawa systemu (60 dni) wraz z opłatą za użycie narzędzi i materiałów do wykonania do 30 zabiegów urologicznych</w:t>
      </w:r>
    </w:p>
    <w:p w14:paraId="5CBDAC2F" w14:textId="6E26BCF8" w:rsidR="006F2B36" w:rsidRDefault="006F2B36" w:rsidP="006F2B36">
      <w:pPr>
        <w:rPr>
          <w:rFonts w:eastAsia="Times New Roman"/>
          <w:kern w:val="0"/>
          <w14:ligatures w14:val="none"/>
        </w:rPr>
      </w:pPr>
      <w:r>
        <w:rPr>
          <w:rFonts w:eastAsia="Times New Roman"/>
          <w:kern w:val="0"/>
          <w14:ligatures w14:val="none"/>
        </w:rPr>
        <w:t xml:space="preserve">Znak sprawy : </w:t>
      </w:r>
      <w:r>
        <w:rPr>
          <w:rFonts w:eastAsia="Times New Roman"/>
          <w:kern w:val="0"/>
          <w14:ligatures w14:val="none"/>
        </w:rPr>
        <w:t>235</w:t>
      </w:r>
      <w:r>
        <w:rPr>
          <w:rFonts w:eastAsia="Times New Roman"/>
          <w:kern w:val="0"/>
          <w14:ligatures w14:val="none"/>
        </w:rPr>
        <w:t>/ZP/APM/2026.</w:t>
      </w:r>
    </w:p>
    <w:p w14:paraId="1600D674" w14:textId="6A7C9123" w:rsidR="006F2B36" w:rsidRDefault="006F2B36" w:rsidP="006F2B36">
      <w:pPr>
        <w:rPr>
          <w:rFonts w:eastAsia="Times New Roman"/>
          <w:kern w:val="0"/>
          <w14:ligatures w14:val="none"/>
        </w:rPr>
      </w:pPr>
      <w:r>
        <w:rPr>
          <w:rFonts w:eastAsia="Times New Roman"/>
          <w:kern w:val="0"/>
          <w14:ligatures w14:val="none"/>
        </w:rPr>
        <w:t>Poniżej przedstawiamy odpowiedzi Zamawiającego:</w:t>
      </w:r>
    </w:p>
    <w:p w14:paraId="7C461583" w14:textId="47D8DE21" w:rsidR="006F2B36" w:rsidRPr="006F2B36" w:rsidRDefault="006F2B36" w:rsidP="006F2B36">
      <w:pPr>
        <w:rPr>
          <w:b/>
          <w:bCs/>
        </w:rPr>
      </w:pPr>
      <w:r w:rsidRPr="006F2B36">
        <w:rPr>
          <w:b/>
          <w:bCs/>
        </w:rPr>
        <w:t xml:space="preserve">Pkt.16 OPZ:  Możliwość manualnego pozycjonowania niezadokowanego ramienia </w:t>
      </w:r>
      <w:proofErr w:type="spellStart"/>
      <w:r w:rsidRPr="006F2B36">
        <w:rPr>
          <w:b/>
          <w:bCs/>
        </w:rPr>
        <w:t>robotycznego</w:t>
      </w:r>
      <w:proofErr w:type="spellEnd"/>
      <w:r w:rsidRPr="006F2B36">
        <w:rPr>
          <w:b/>
          <w:bCs/>
        </w:rPr>
        <w:t>.</w:t>
      </w:r>
    </w:p>
    <w:p w14:paraId="34E09770" w14:textId="77777777" w:rsidR="006F2B36" w:rsidRDefault="006F2B36" w:rsidP="006F2B36">
      <w:r>
        <w:t xml:space="preserve">Uprzejmie prosimy o doprecyzowanie/potwierdzenie zapisu – czy Zamawiający ma na myśli możliwość manualnego pozycjonowania niezadokowanego ramienia </w:t>
      </w:r>
      <w:proofErr w:type="spellStart"/>
      <w:r>
        <w:t>robotycznego</w:t>
      </w:r>
      <w:proofErr w:type="spellEnd"/>
      <w:r>
        <w:t xml:space="preserve"> tj. bez użycia przycisku sprzęgła?</w:t>
      </w:r>
    </w:p>
    <w:p w14:paraId="6C780B9F" w14:textId="5052897D" w:rsidR="006F2B36" w:rsidRDefault="006F2B36" w:rsidP="006F2B36">
      <w:r w:rsidRPr="006F2B36">
        <w:rPr>
          <w:b/>
          <w:bCs/>
        </w:rPr>
        <w:t>Odpowiedź:</w:t>
      </w:r>
      <w:r>
        <w:t xml:space="preserve"> Tak, Zamawiający potwierdza możliwość manualnego pozycjonowania niezadokowanego ramienia </w:t>
      </w:r>
      <w:proofErr w:type="spellStart"/>
      <w:r>
        <w:t>robotycznego</w:t>
      </w:r>
      <w:proofErr w:type="spellEnd"/>
      <w:r>
        <w:t xml:space="preserve"> tj. bez użycia przycisku sprzęgła. </w:t>
      </w:r>
    </w:p>
    <w:p w14:paraId="6980CECF" w14:textId="77777777" w:rsidR="006F2B36" w:rsidRDefault="006F2B36" w:rsidP="006F2B36">
      <w:r w:rsidRPr="006F2B36">
        <w:rPr>
          <w:b/>
          <w:bCs/>
        </w:rPr>
        <w:t>Pytanie do zapytania ofertowego, rozdział IV wymagania dotyczące oferty, pkt. 10, 11</w:t>
      </w:r>
      <w:r>
        <w:t xml:space="preserve"> </w:t>
      </w:r>
    </w:p>
    <w:p w14:paraId="5F495C45" w14:textId="77777777" w:rsidR="006F2B36" w:rsidRDefault="006F2B36" w:rsidP="006F2B36">
      <w:r>
        <w:t xml:space="preserve">Czy Zamawiający dopuści możliwość uzupełnienia materiałów firmowych oraz deklaracji zgodności lub certyfikatu jednostki certyfikowanej w terminie do 5 dni? </w:t>
      </w:r>
    </w:p>
    <w:p w14:paraId="67B4667D" w14:textId="13E507DA" w:rsidR="002A21E2" w:rsidRPr="0047161E" w:rsidRDefault="006F2B36">
      <w:r>
        <w:rPr>
          <w:rFonts w:eastAsia="Times New Roman"/>
          <w:b/>
          <w:bCs/>
          <w:kern w:val="0"/>
          <w14:ligatures w14:val="none"/>
        </w:rPr>
        <w:t xml:space="preserve">Odpowiedź: </w:t>
      </w:r>
      <w:r w:rsidR="0047161E">
        <w:rPr>
          <w:rFonts w:eastAsia="Times New Roman"/>
          <w:kern w:val="0"/>
          <w14:ligatures w14:val="none"/>
        </w:rPr>
        <w:t xml:space="preserve">Dokumenty o których mowa w rozdziale IV pkt 10 i 11 powinny być złożone wraz z ofertą. Jeżeli Wykonawca ich nie załączy, Zamawiający wezwie Wykonawcę do ich uzupełnienia w wyznaczonym przez siebie terminie. </w:t>
      </w:r>
    </w:p>
    <w:sectPr w:rsidR="002A21E2" w:rsidRPr="004716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B36"/>
    <w:rsid w:val="00131DFF"/>
    <w:rsid w:val="002A21E2"/>
    <w:rsid w:val="00354316"/>
    <w:rsid w:val="0047161E"/>
    <w:rsid w:val="006F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DE8B7"/>
  <w15:chartTrackingRefBased/>
  <w15:docId w15:val="{DB73FBC8-568F-4DDD-AB7B-F6B59BA6F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2B36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6F2B3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2B3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2B3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2B3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2B3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2B3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2B3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2B3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2B3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2B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2B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2B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2B3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2B3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2B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2B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2B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2B3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2B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F2B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2B3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2B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2B36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F2B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F2B36"/>
    <w:pPr>
      <w:spacing w:line="259" w:lineRule="auto"/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F2B3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2B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2B3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2B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Herod</dc:creator>
  <cp:keywords/>
  <dc:description/>
  <cp:lastModifiedBy>Marzena Herod</cp:lastModifiedBy>
  <cp:revision>1</cp:revision>
  <dcterms:created xsi:type="dcterms:W3CDTF">2026-09-07T11:59:00Z</dcterms:created>
  <dcterms:modified xsi:type="dcterms:W3CDTF">2026-09-07T12:12:00Z</dcterms:modified>
</cp:coreProperties>
</file>