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E27B6" w14:textId="43386741" w:rsidR="003D77A2" w:rsidRPr="0083093E" w:rsidRDefault="003D77A2" w:rsidP="0083093E">
      <w:pPr>
        <w:suppressAutoHyphens/>
        <w:jc w:val="both"/>
        <w:rPr>
          <w:rFonts w:ascii="Calibri" w:eastAsia="SimSun" w:hAnsi="Calibri" w:cs="Calibri"/>
          <w:color w:val="000000"/>
          <w:lang w:val="pl-PL" w:eastAsia="en-US"/>
        </w:rPr>
      </w:pPr>
      <w:r w:rsidRPr="003D77A2">
        <w:rPr>
          <w:rFonts w:ascii="Calibri" w:eastAsia="SimSun" w:hAnsi="Calibri" w:cs="Calibri"/>
          <w:b/>
          <w:bCs/>
          <w:color w:val="000000"/>
          <w:lang w:val="pl-PL" w:eastAsia="en-US"/>
        </w:rPr>
        <w:t>Szpital Miejski Specjalistyczny</w:t>
      </w:r>
      <w:r w:rsidR="0083093E" w:rsidRPr="0083093E">
        <w:rPr>
          <w:rFonts w:ascii="Calibri" w:eastAsia="SimSun" w:hAnsi="Calibri" w:cs="Calibri"/>
          <w:color w:val="000000"/>
          <w:lang w:val="pl-PL" w:eastAsia="en-US"/>
        </w:rPr>
        <w:t xml:space="preserve"> </w:t>
      </w:r>
      <w:r w:rsidR="0083093E">
        <w:rPr>
          <w:rFonts w:ascii="Calibri" w:eastAsia="SimSun" w:hAnsi="Calibri" w:cs="Calibri"/>
          <w:color w:val="000000"/>
          <w:lang w:val="pl-PL" w:eastAsia="en-US"/>
        </w:rPr>
        <w:tab/>
      </w:r>
      <w:r w:rsidR="0083093E">
        <w:rPr>
          <w:rFonts w:ascii="Calibri" w:eastAsia="SimSun" w:hAnsi="Calibri" w:cs="Calibri"/>
          <w:color w:val="000000"/>
          <w:lang w:val="pl-PL" w:eastAsia="en-US"/>
        </w:rPr>
        <w:tab/>
      </w:r>
      <w:r w:rsidR="0083093E">
        <w:rPr>
          <w:rFonts w:ascii="Calibri" w:eastAsia="SimSun" w:hAnsi="Calibri" w:cs="Calibri"/>
          <w:color w:val="000000"/>
          <w:lang w:val="pl-PL" w:eastAsia="en-US"/>
        </w:rPr>
        <w:tab/>
      </w:r>
      <w:r w:rsidR="0083093E">
        <w:rPr>
          <w:rFonts w:ascii="Calibri" w:eastAsia="SimSun" w:hAnsi="Calibri" w:cs="Calibri"/>
          <w:color w:val="000000"/>
          <w:lang w:val="pl-PL" w:eastAsia="en-US"/>
        </w:rPr>
        <w:tab/>
      </w:r>
      <w:r w:rsidR="0083093E">
        <w:rPr>
          <w:rFonts w:ascii="Calibri" w:eastAsia="SimSun" w:hAnsi="Calibri" w:cs="Calibri"/>
          <w:color w:val="000000"/>
          <w:lang w:val="pl-PL" w:eastAsia="en-US"/>
        </w:rPr>
        <w:tab/>
      </w:r>
      <w:r w:rsidR="0083093E">
        <w:rPr>
          <w:rFonts w:ascii="Calibri" w:eastAsia="SimSun" w:hAnsi="Calibri" w:cs="Calibri"/>
          <w:color w:val="000000"/>
          <w:lang w:val="pl-PL" w:eastAsia="en-US"/>
        </w:rPr>
        <w:tab/>
      </w:r>
      <w:r w:rsidR="0083093E">
        <w:rPr>
          <w:rFonts w:ascii="Calibri" w:eastAsia="SimSun" w:hAnsi="Calibri" w:cs="Calibri"/>
          <w:color w:val="000000"/>
          <w:lang w:val="pl-PL" w:eastAsia="en-US"/>
        </w:rPr>
        <w:tab/>
      </w:r>
      <w:r w:rsidR="0083093E" w:rsidRPr="003D77A2">
        <w:rPr>
          <w:rFonts w:ascii="Calibri" w:eastAsia="SimSun" w:hAnsi="Calibri" w:cs="Calibri"/>
          <w:color w:val="000000"/>
          <w:lang w:val="pl-PL" w:eastAsia="en-US"/>
        </w:rPr>
        <w:t xml:space="preserve">Kraków, dnia </w:t>
      </w:r>
      <w:r w:rsidR="0083093E">
        <w:rPr>
          <w:rFonts w:ascii="Calibri" w:eastAsia="SimSun" w:hAnsi="Calibri" w:cs="Calibri"/>
          <w:color w:val="000000"/>
          <w:lang w:val="pl-PL" w:eastAsia="en-US"/>
        </w:rPr>
        <w:t>17.09</w:t>
      </w:r>
      <w:r w:rsidR="0083093E" w:rsidRPr="003D77A2">
        <w:rPr>
          <w:rFonts w:ascii="Calibri" w:eastAsia="SimSun" w:hAnsi="Calibri" w:cs="Calibri"/>
          <w:color w:val="000000"/>
          <w:lang w:val="pl-PL" w:eastAsia="en-US"/>
        </w:rPr>
        <w:t>.2026r.</w:t>
      </w:r>
    </w:p>
    <w:p w14:paraId="64D642C9" w14:textId="77777777" w:rsidR="003D77A2" w:rsidRPr="003D77A2" w:rsidRDefault="003D77A2" w:rsidP="003D77A2">
      <w:pPr>
        <w:suppressAutoHyphens/>
        <w:spacing w:line="240" w:lineRule="auto"/>
        <w:rPr>
          <w:rFonts w:ascii="Calibri" w:eastAsia="SimSun" w:hAnsi="Calibri" w:cs="Calibri"/>
          <w:b/>
          <w:bCs/>
          <w:color w:val="000000"/>
          <w:lang w:val="pl-PL" w:eastAsia="en-US"/>
        </w:rPr>
      </w:pPr>
      <w:r w:rsidRPr="003D77A2">
        <w:rPr>
          <w:rFonts w:ascii="Calibri" w:eastAsia="SimSun" w:hAnsi="Calibri" w:cs="Calibri"/>
          <w:b/>
          <w:bCs/>
          <w:color w:val="000000"/>
          <w:lang w:val="pl-PL" w:eastAsia="en-US"/>
        </w:rPr>
        <w:t>im. Gabriela Narutowicza w Krakowie</w:t>
      </w:r>
    </w:p>
    <w:p w14:paraId="0ACD18C7" w14:textId="77777777" w:rsidR="003D77A2" w:rsidRPr="003D77A2" w:rsidRDefault="003D77A2" w:rsidP="003D77A2">
      <w:pPr>
        <w:suppressAutoHyphens/>
        <w:spacing w:line="240" w:lineRule="auto"/>
        <w:rPr>
          <w:rFonts w:ascii="Calibri" w:eastAsia="SimSun" w:hAnsi="Calibri" w:cs="Calibri"/>
          <w:color w:val="000000"/>
          <w:lang w:val="pl-PL" w:eastAsia="en-US"/>
        </w:rPr>
      </w:pPr>
      <w:r w:rsidRPr="003D77A2">
        <w:rPr>
          <w:rFonts w:ascii="Calibri" w:eastAsia="SimSun" w:hAnsi="Calibri" w:cs="Calibri"/>
          <w:color w:val="000000"/>
          <w:lang w:val="pl-PL" w:eastAsia="en-US"/>
        </w:rPr>
        <w:t>ul. Prądnicka 35-37</w:t>
      </w:r>
    </w:p>
    <w:p w14:paraId="793C3227" w14:textId="77777777" w:rsidR="003D77A2" w:rsidRPr="003D77A2" w:rsidRDefault="003D77A2" w:rsidP="003D77A2">
      <w:pPr>
        <w:suppressAutoHyphens/>
        <w:spacing w:line="240" w:lineRule="auto"/>
        <w:rPr>
          <w:rFonts w:ascii="Calibri" w:eastAsia="SimSun" w:hAnsi="Calibri" w:cs="Calibri"/>
          <w:color w:val="000000"/>
          <w:lang w:val="pl-PL" w:eastAsia="en-US"/>
        </w:rPr>
      </w:pPr>
      <w:r w:rsidRPr="003D77A2">
        <w:rPr>
          <w:rFonts w:ascii="Calibri" w:eastAsia="SimSun" w:hAnsi="Calibri" w:cs="Calibri"/>
          <w:color w:val="000000"/>
          <w:lang w:val="pl-PL" w:eastAsia="en-US"/>
        </w:rPr>
        <w:t>31-202 Kraków</w:t>
      </w:r>
    </w:p>
    <w:p w14:paraId="6AC9A8E3" w14:textId="77777777" w:rsidR="003D77A2" w:rsidRPr="003D77A2" w:rsidRDefault="003D77A2" w:rsidP="003D77A2">
      <w:pPr>
        <w:suppressAutoHyphens/>
        <w:jc w:val="right"/>
        <w:rPr>
          <w:rFonts w:ascii="Calibri" w:eastAsia="SimSun" w:hAnsi="Calibri" w:cs="Calibri"/>
          <w:color w:val="000000"/>
          <w:lang w:val="pl-PL" w:eastAsia="en-US"/>
        </w:rPr>
      </w:pPr>
      <w:bookmarkStart w:id="0" w:name="_GoBack"/>
      <w:bookmarkEnd w:id="0"/>
    </w:p>
    <w:p w14:paraId="5561033A" w14:textId="77777777" w:rsidR="003D77A2" w:rsidRPr="003D77A2" w:rsidRDefault="003D77A2" w:rsidP="003D77A2">
      <w:pPr>
        <w:suppressAutoHyphens/>
        <w:jc w:val="center"/>
        <w:rPr>
          <w:rFonts w:ascii="Calibri" w:eastAsia="SimSun" w:hAnsi="Calibri" w:cs="Calibri"/>
          <w:b/>
          <w:bCs/>
          <w:color w:val="212121"/>
          <w:lang w:val="pl-PL" w:eastAsia="en-US"/>
        </w:rPr>
      </w:pPr>
      <w:r w:rsidRPr="003D77A2">
        <w:rPr>
          <w:rFonts w:ascii="Calibri" w:eastAsia="SimSun" w:hAnsi="Calibri" w:cs="Calibri"/>
          <w:b/>
          <w:bCs/>
          <w:color w:val="212121"/>
          <w:lang w:val="pl-PL" w:eastAsia="en-US"/>
        </w:rPr>
        <w:t>OGŁOSZENIE</w:t>
      </w:r>
    </w:p>
    <w:p w14:paraId="05C59E2B" w14:textId="77777777" w:rsidR="003D77A2" w:rsidRPr="003D77A2" w:rsidRDefault="003D77A2" w:rsidP="003D77A2">
      <w:pPr>
        <w:suppressAutoHyphens/>
        <w:rPr>
          <w:rFonts w:ascii="Calibri" w:eastAsia="SimSun" w:hAnsi="Calibri" w:cs="Calibri"/>
          <w:b/>
          <w:bCs/>
          <w:color w:val="212121"/>
          <w:lang w:val="pl-PL" w:eastAsia="en-US"/>
        </w:rPr>
      </w:pPr>
    </w:p>
    <w:p w14:paraId="09517FC9" w14:textId="77777777" w:rsidR="003D77A2" w:rsidRPr="003D77A2" w:rsidRDefault="003D77A2" w:rsidP="003D77A2">
      <w:pPr>
        <w:suppressAutoHyphens/>
        <w:spacing w:line="360" w:lineRule="auto"/>
        <w:jc w:val="center"/>
        <w:rPr>
          <w:rFonts w:ascii="Calibri" w:eastAsia="SimSun" w:hAnsi="Calibri" w:cs="Calibri"/>
          <w:b/>
          <w:bCs/>
          <w:color w:val="000000"/>
          <w:lang w:val="pl-PL" w:eastAsia="en-US"/>
        </w:rPr>
      </w:pPr>
      <w:r w:rsidRPr="003D77A2">
        <w:rPr>
          <w:rFonts w:ascii="Calibri" w:eastAsia="SimSun" w:hAnsi="Calibri" w:cs="Calibri"/>
          <w:b/>
          <w:bCs/>
          <w:color w:val="000000"/>
          <w:lang w:val="pl-PL" w:eastAsia="en-US"/>
        </w:rPr>
        <w:t>Dyrektor Szpitala Miejskiego Specjalistycznego im. Gabriela Narutowicza w Krakowie</w:t>
      </w:r>
    </w:p>
    <w:p w14:paraId="16A00349" w14:textId="77777777" w:rsidR="003D77A2" w:rsidRPr="003D77A2" w:rsidRDefault="003D77A2" w:rsidP="003D77A2">
      <w:pPr>
        <w:suppressAutoHyphens/>
        <w:spacing w:line="360" w:lineRule="auto"/>
        <w:jc w:val="center"/>
        <w:rPr>
          <w:rFonts w:ascii="Calibri" w:eastAsia="SimSun" w:hAnsi="Calibri" w:cs="Calibri"/>
          <w:b/>
          <w:bCs/>
          <w:color w:val="000000"/>
          <w:lang w:val="pl-PL" w:eastAsia="en-US"/>
        </w:rPr>
      </w:pPr>
      <w:r w:rsidRPr="003D77A2">
        <w:rPr>
          <w:rFonts w:ascii="Calibri" w:eastAsia="SimSun" w:hAnsi="Calibri" w:cs="Calibri"/>
          <w:b/>
          <w:bCs/>
          <w:color w:val="000000"/>
          <w:lang w:val="pl-PL" w:eastAsia="en-US"/>
        </w:rPr>
        <w:t xml:space="preserve">ul. Prądnicka 35-37, 31-202 Kraków </w:t>
      </w:r>
    </w:p>
    <w:p w14:paraId="13AAC304" w14:textId="77777777" w:rsidR="003D77A2" w:rsidRPr="003D77A2" w:rsidRDefault="003D77A2" w:rsidP="003D77A2">
      <w:pPr>
        <w:suppressAutoHyphens/>
        <w:spacing w:line="360" w:lineRule="auto"/>
        <w:jc w:val="center"/>
        <w:rPr>
          <w:rFonts w:ascii="Calibri" w:eastAsia="SimSun" w:hAnsi="Calibri" w:cs="Calibri"/>
          <w:color w:val="000000"/>
          <w:lang w:val="pl-PL" w:eastAsia="en-US"/>
        </w:rPr>
      </w:pPr>
      <w:r w:rsidRPr="003D77A2">
        <w:rPr>
          <w:rFonts w:ascii="Calibri" w:eastAsia="SimSun" w:hAnsi="Calibri" w:cs="Calibri"/>
          <w:color w:val="000000"/>
          <w:lang w:val="pl-PL" w:eastAsia="en-US"/>
        </w:rPr>
        <w:t>ogłasza przetarg pisemny na</w:t>
      </w:r>
      <w:bookmarkStart w:id="1" w:name="_Hlk195003265"/>
    </w:p>
    <w:bookmarkEnd w:id="1"/>
    <w:p w14:paraId="699EE463" w14:textId="718D5219" w:rsidR="003D77A2" w:rsidRDefault="003D77A2" w:rsidP="003D77A2">
      <w:pPr>
        <w:suppressAutoHyphens/>
        <w:spacing w:line="240" w:lineRule="auto"/>
        <w:jc w:val="center"/>
        <w:rPr>
          <w:rFonts w:ascii="Calibri" w:eastAsia="SimSun" w:hAnsi="Calibri" w:cs="Calibri"/>
          <w:b/>
          <w:bCs/>
          <w:color w:val="000000"/>
          <w:lang w:val="pl-PL" w:eastAsia="en-US"/>
        </w:rPr>
      </w:pPr>
      <w:r w:rsidRPr="003D77A2">
        <w:rPr>
          <w:rFonts w:ascii="Calibri" w:eastAsia="SimSun" w:hAnsi="Calibri" w:cs="Calibri"/>
          <w:b/>
          <w:bCs/>
          <w:color w:val="000000"/>
          <w:lang w:val="pl-PL" w:eastAsia="en-US"/>
        </w:rPr>
        <w:t>najem lokalu usługowego o powierzchni podstawowej 5 m</w:t>
      </w:r>
      <w:r w:rsidRPr="0083093E">
        <w:rPr>
          <w:rFonts w:ascii="Calibri" w:eastAsia="SimSun" w:hAnsi="Calibri" w:cs="Calibri"/>
          <w:b/>
          <w:bCs/>
          <w:color w:val="000000"/>
          <w:vertAlign w:val="superscript"/>
          <w:lang w:val="pl-PL" w:eastAsia="en-US"/>
        </w:rPr>
        <w:t>2</w:t>
      </w:r>
      <w:r w:rsidRPr="003D77A2">
        <w:rPr>
          <w:rFonts w:ascii="Calibri" w:eastAsia="SimSun" w:hAnsi="Calibri" w:cs="Calibri"/>
          <w:b/>
          <w:bCs/>
          <w:color w:val="000000"/>
          <w:lang w:val="pl-PL" w:eastAsia="en-US"/>
        </w:rPr>
        <w:t xml:space="preserve"> wraz z możliwością najmu dodatkowej powierzchni 2 m² (łącznie do 7 m²), z przeznaczeniem na prowadzenie działalności handlowej polegającej na sprzedaży artykułów prasowych, chemicznych, przemysłowych i spożywczych, zlok</w:t>
      </w:r>
      <w:r w:rsidR="0083093E">
        <w:rPr>
          <w:rFonts w:ascii="Calibri" w:eastAsia="SimSun" w:hAnsi="Calibri" w:cs="Calibri"/>
          <w:b/>
          <w:bCs/>
          <w:color w:val="000000"/>
          <w:lang w:val="pl-PL" w:eastAsia="en-US"/>
        </w:rPr>
        <w:t>alizowanego w holu na parterze Budynku G</w:t>
      </w:r>
      <w:r w:rsidRPr="003D77A2">
        <w:rPr>
          <w:rFonts w:ascii="Calibri" w:eastAsia="SimSun" w:hAnsi="Calibri" w:cs="Calibri"/>
          <w:b/>
          <w:bCs/>
          <w:color w:val="000000"/>
          <w:lang w:val="pl-PL" w:eastAsia="en-US"/>
        </w:rPr>
        <w:t>łównego Szpitala</w:t>
      </w:r>
    </w:p>
    <w:p w14:paraId="78965444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000000"/>
          <w:lang w:val="pl-PL" w:eastAsia="en-US"/>
        </w:rPr>
      </w:pPr>
    </w:p>
    <w:p w14:paraId="0FACA048" w14:textId="04F119C7" w:rsidR="003D77A2" w:rsidRPr="003D77A2" w:rsidRDefault="003D77A2" w:rsidP="003D77A2">
      <w:pPr>
        <w:suppressAutoHyphens/>
        <w:spacing w:after="200"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>Organizatorem przetargu jest Szpital Miejski Specjalist</w:t>
      </w:r>
      <w:r w:rsidR="0083093E">
        <w:rPr>
          <w:rFonts w:ascii="Calibri" w:eastAsia="SimSun" w:hAnsi="Calibri" w:cs="Calibri"/>
          <w:color w:val="212121"/>
          <w:lang w:val="pl-PL" w:eastAsia="en-US"/>
        </w:rPr>
        <w:t xml:space="preserve">yczny im. Gabriela Narutowicza </w:t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w Krakowie, </w:t>
      </w:r>
      <w:r w:rsidR="0083093E">
        <w:rPr>
          <w:rFonts w:ascii="Calibri" w:eastAsia="SimSun" w:hAnsi="Calibri" w:cs="Calibri"/>
          <w:color w:val="212121"/>
          <w:lang w:val="pl-PL" w:eastAsia="en-US"/>
        </w:rPr>
        <w:br/>
      </w:r>
      <w:r w:rsidRPr="003D77A2">
        <w:rPr>
          <w:rFonts w:ascii="Calibri" w:eastAsia="SimSun" w:hAnsi="Calibri" w:cs="Calibri"/>
          <w:color w:val="212121"/>
          <w:lang w:val="pl-PL" w:eastAsia="en-US"/>
        </w:rPr>
        <w:t>ul. Prądnicka 35-37, 31-202 Kraków.</w:t>
      </w:r>
    </w:p>
    <w:p w14:paraId="6C8D965D" w14:textId="30769B12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b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>Przedmiotem przetargu jest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 xml:space="preserve"> najem lokalu usługowego o powierzchni podstawowej 5 m</w:t>
      </w:r>
      <w:r w:rsidRPr="003D77A2">
        <w:rPr>
          <w:rFonts w:ascii="Calibri" w:eastAsia="SimSun" w:hAnsi="Calibri" w:cs="Calibri"/>
          <w:b/>
          <w:color w:val="212121"/>
          <w:vertAlign w:val="superscript"/>
          <w:lang w:val="pl-PL" w:eastAsia="en-US"/>
        </w:rPr>
        <w:t>2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 xml:space="preserve"> wraz z możliwością najmu dodatkowej powierzchni 2 m² (łącznie do 7 m²), z przeznaczeniem na prowadzenie działalności handlowej</w:t>
      </w:r>
      <w:r>
        <w:rPr>
          <w:rFonts w:ascii="Calibri" w:eastAsia="SimSun" w:hAnsi="Calibri" w:cs="Calibri"/>
          <w:b/>
          <w:color w:val="212121"/>
          <w:lang w:val="pl-PL" w:eastAsia="en-US"/>
        </w:rPr>
        <w:t>,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 xml:space="preserve"> </w:t>
      </w:r>
      <w:r>
        <w:rPr>
          <w:rFonts w:ascii="Calibri" w:eastAsia="SimSun" w:hAnsi="Calibri" w:cs="Calibri"/>
          <w:b/>
          <w:color w:val="212121"/>
          <w:lang w:val="pl-PL" w:eastAsia="en-US"/>
        </w:rPr>
        <w:t>zlokalizowanego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 xml:space="preserve"> w holu na parterze Budynku </w:t>
      </w:r>
      <w:r>
        <w:rPr>
          <w:rFonts w:ascii="Calibri" w:eastAsia="SimSun" w:hAnsi="Calibri" w:cs="Calibri"/>
          <w:b/>
          <w:color w:val="212121"/>
          <w:lang w:val="pl-PL" w:eastAsia="en-US"/>
        </w:rPr>
        <w:t>Głównego Szpitala przy ul. Prądnickiej 37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 xml:space="preserve"> </w:t>
      </w:r>
      <w:r>
        <w:rPr>
          <w:rFonts w:ascii="Calibri" w:eastAsia="SimSun" w:hAnsi="Calibri" w:cs="Calibri"/>
          <w:b/>
          <w:color w:val="212121"/>
          <w:lang w:val="pl-PL" w:eastAsia="en-US"/>
        </w:rPr>
        <w:br/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 xml:space="preserve">w Krakowie, szczegółowo oznaczonego w Załączniku </w:t>
      </w:r>
      <w:r>
        <w:rPr>
          <w:rFonts w:ascii="Calibri" w:eastAsia="SimSun" w:hAnsi="Calibri" w:cs="Calibri"/>
          <w:b/>
          <w:color w:val="212121"/>
          <w:lang w:val="pl-PL" w:eastAsia="en-US"/>
        </w:rPr>
        <w:t>nr 2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 xml:space="preserve"> do Umowy</w:t>
      </w:r>
      <w:r w:rsidR="0083093E">
        <w:rPr>
          <w:rFonts w:ascii="Calibri" w:eastAsia="SimSun" w:hAnsi="Calibri" w:cs="Calibri"/>
          <w:b/>
          <w:color w:val="212121"/>
          <w:lang w:val="pl-PL" w:eastAsia="en-US"/>
        </w:rPr>
        <w:t>.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 xml:space="preserve"> </w:t>
      </w:r>
    </w:p>
    <w:p w14:paraId="0ECE4E12" w14:textId="242F1E01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Wynajmujący oświadcza, że posiada nieodpłatne prawo użytkowania na czas nieokreślony budynku Szpitala Miejskiego Specjalistycznego im. Gabriela Narutowicza w Krakowie, położonego przy ul. Prądnickiej 35-37, </w:t>
      </w:r>
      <w:r>
        <w:rPr>
          <w:rFonts w:ascii="Calibri" w:eastAsia="SimSun" w:hAnsi="Calibri" w:cs="Calibri"/>
          <w:color w:val="212121"/>
          <w:lang w:val="pl-PL" w:eastAsia="en-US"/>
        </w:rPr>
        <w:br/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w tym na działce nr 428/12 obręb 44, jednostka ewidencyjna Krowodrza, objętej księgą wieczystą </w:t>
      </w:r>
      <w:r>
        <w:rPr>
          <w:rFonts w:ascii="Calibri" w:eastAsia="SimSun" w:hAnsi="Calibri" w:cs="Calibri"/>
          <w:color w:val="212121"/>
          <w:lang w:val="pl-PL" w:eastAsia="en-US"/>
        </w:rPr>
        <w:br/>
      </w:r>
      <w:r w:rsidRPr="003D77A2">
        <w:rPr>
          <w:rFonts w:ascii="Calibri" w:eastAsia="SimSun" w:hAnsi="Calibri" w:cs="Calibri"/>
          <w:color w:val="212121"/>
          <w:lang w:val="pl-PL" w:eastAsia="en-US"/>
        </w:rPr>
        <w:t>nr KR1P/00317002/4 prowadzoną przez Sąd Rejonowy dla Krakowa – Podgórza w Krakowie, IV Wydział Ksiąg Wieczystych i jest uprawniony do zawarcia Umowy najmu.</w:t>
      </w:r>
    </w:p>
    <w:p w14:paraId="1B95CBC1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 </w:t>
      </w:r>
    </w:p>
    <w:p w14:paraId="5AF2FD0D" w14:textId="29295CED" w:rsid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Przetarg ma na celu wybór jak najkorzystniejszej oferty najmu </w:t>
      </w:r>
      <w:r>
        <w:rPr>
          <w:rFonts w:ascii="Calibri" w:eastAsia="SimSun" w:hAnsi="Calibri" w:cs="Calibri"/>
          <w:color w:val="212121"/>
          <w:lang w:val="pl-PL" w:eastAsia="en-US"/>
        </w:rPr>
        <w:t>lokalu usługowego usytuowanego</w:t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 </w:t>
      </w:r>
      <w:r w:rsidRPr="003D77A2">
        <w:rPr>
          <w:rFonts w:ascii="Calibri" w:eastAsia="SimSun" w:hAnsi="Calibri" w:cs="Calibri"/>
          <w:color w:val="212121"/>
          <w:lang w:val="pl-PL" w:eastAsia="en-US"/>
        </w:rPr>
        <w:br/>
        <w:t xml:space="preserve">w holu na parterze Budynku </w:t>
      </w:r>
      <w:r>
        <w:rPr>
          <w:rFonts w:ascii="Calibri" w:eastAsia="SimSun" w:hAnsi="Calibri" w:cs="Calibri"/>
          <w:color w:val="212121"/>
          <w:lang w:val="pl-PL" w:eastAsia="en-US"/>
        </w:rPr>
        <w:t>Głównego Szpitala</w:t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 z przeznaczeniem na prowadzenie działalności handlowej polegającej na sprzedaży artykułów prasowych, chemicznych, przemysłowych i spożywczych</w:t>
      </w:r>
      <w:r>
        <w:rPr>
          <w:rFonts w:ascii="Calibri" w:eastAsia="SimSun" w:hAnsi="Calibri" w:cs="Calibri"/>
          <w:color w:val="212121"/>
          <w:lang w:val="pl-PL" w:eastAsia="en-US"/>
        </w:rPr>
        <w:t>.</w:t>
      </w:r>
    </w:p>
    <w:p w14:paraId="32DEAA2B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</w:p>
    <w:p w14:paraId="36E2D243" w14:textId="07556BB8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i/>
          <w:iCs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Stawka wywoławcza miesięcznego czynszu netto za 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>1 m</w:t>
      </w:r>
      <w:r w:rsidRPr="003D77A2">
        <w:rPr>
          <w:rFonts w:ascii="Calibri" w:eastAsia="SimSun" w:hAnsi="Calibri" w:cs="Calibri"/>
          <w:b/>
          <w:color w:val="212121"/>
          <w:vertAlign w:val="superscript"/>
          <w:lang w:val="pl-PL" w:eastAsia="en-US"/>
        </w:rPr>
        <w:t>2</w:t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 wynosi: </w:t>
      </w:r>
      <w:r>
        <w:rPr>
          <w:rFonts w:ascii="Calibri" w:eastAsia="SimSun" w:hAnsi="Calibri" w:cs="Calibri"/>
          <w:b/>
          <w:bCs/>
          <w:color w:val="212121"/>
          <w:lang w:val="pl-PL" w:eastAsia="en-US"/>
        </w:rPr>
        <w:t>174</w:t>
      </w:r>
      <w:r w:rsidRPr="003D77A2">
        <w:rPr>
          <w:rFonts w:ascii="Calibri" w:eastAsia="SimSun" w:hAnsi="Calibri" w:cs="Calibri"/>
          <w:b/>
          <w:bCs/>
          <w:color w:val="212121"/>
          <w:lang w:val="pl-PL" w:eastAsia="en-US"/>
        </w:rPr>
        <w:t>,00 zł</w:t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 </w:t>
      </w:r>
      <w:r w:rsidRPr="003D77A2">
        <w:rPr>
          <w:rFonts w:ascii="Calibri" w:eastAsia="SimSun" w:hAnsi="Calibri" w:cs="Calibri"/>
          <w:i/>
          <w:iCs/>
          <w:color w:val="212121"/>
          <w:lang w:val="pl-PL" w:eastAsia="en-US"/>
        </w:rPr>
        <w:t>(słownie: sto siedem</w:t>
      </w:r>
      <w:r>
        <w:rPr>
          <w:rFonts w:ascii="Calibri" w:eastAsia="SimSun" w:hAnsi="Calibri" w:cs="Calibri"/>
          <w:i/>
          <w:iCs/>
          <w:color w:val="212121"/>
          <w:lang w:val="pl-PL" w:eastAsia="en-US"/>
        </w:rPr>
        <w:t>dziesiąt cztery  złote</w:t>
      </w:r>
      <w:r w:rsidRPr="003D77A2">
        <w:rPr>
          <w:rFonts w:ascii="Calibri" w:eastAsia="SimSun" w:hAnsi="Calibri" w:cs="Calibri"/>
          <w:i/>
          <w:iCs/>
          <w:color w:val="212121"/>
          <w:lang w:val="pl-PL" w:eastAsia="en-US"/>
        </w:rPr>
        <w:t xml:space="preserve"> 00/100).</w:t>
      </w:r>
    </w:p>
    <w:p w14:paraId="36A91574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</w:p>
    <w:p w14:paraId="0FA8D710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Czas trwania najmu powierzchni: 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>36 miesięcy od daty zawarcia umowy</w:t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 </w:t>
      </w:r>
    </w:p>
    <w:p w14:paraId="5B4F4512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</w:p>
    <w:p w14:paraId="7371E47B" w14:textId="4F964257" w:rsidR="003D77A2" w:rsidRPr="003D77A2" w:rsidRDefault="003D77A2" w:rsidP="004E0909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Oferty należy składać do dnia </w:t>
      </w:r>
      <w:r w:rsidR="004E0909">
        <w:rPr>
          <w:rFonts w:ascii="Calibri" w:eastAsia="SimSun" w:hAnsi="Calibri" w:cs="Calibri"/>
          <w:b/>
          <w:bCs/>
          <w:color w:val="212121"/>
          <w:lang w:val="pl-PL" w:eastAsia="en-US"/>
        </w:rPr>
        <w:t>25.09</w:t>
      </w:r>
      <w:r w:rsidRPr="003D77A2">
        <w:rPr>
          <w:rFonts w:ascii="Calibri" w:eastAsia="SimSun" w:hAnsi="Calibri" w:cs="Calibri"/>
          <w:b/>
          <w:bCs/>
          <w:color w:val="212121"/>
          <w:lang w:val="pl-PL" w:eastAsia="en-US"/>
        </w:rPr>
        <w:t>.2026r. do godz. 1</w:t>
      </w:r>
      <w:r w:rsidR="004E0909">
        <w:rPr>
          <w:rFonts w:ascii="Calibri" w:eastAsia="SimSun" w:hAnsi="Calibri" w:cs="Calibri"/>
          <w:b/>
          <w:bCs/>
          <w:color w:val="212121"/>
          <w:lang w:val="pl-PL" w:eastAsia="en-US"/>
        </w:rPr>
        <w:t>2:0</w:t>
      </w:r>
      <w:r w:rsidRPr="003D77A2">
        <w:rPr>
          <w:rFonts w:ascii="Calibri" w:eastAsia="SimSun" w:hAnsi="Calibri" w:cs="Calibri"/>
          <w:b/>
          <w:bCs/>
          <w:color w:val="212121"/>
          <w:lang w:val="pl-PL" w:eastAsia="en-US"/>
        </w:rPr>
        <w:t>0</w:t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 w Sekretariacie Dyrektora Szpitala Miejskiego Specjalistycznego im. Gabriela Narutowicza w Krakowie</w:t>
      </w:r>
    </w:p>
    <w:p w14:paraId="750437C4" w14:textId="76FCF871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Otwarcie ofert nastąpi w dniu </w:t>
      </w:r>
      <w:r w:rsidR="004E0909">
        <w:rPr>
          <w:rFonts w:ascii="Calibri" w:eastAsia="SimSun" w:hAnsi="Calibri" w:cs="Calibri"/>
          <w:b/>
          <w:bCs/>
          <w:color w:val="212121"/>
          <w:lang w:val="pl-PL" w:eastAsia="en-US"/>
        </w:rPr>
        <w:t>25.09</w:t>
      </w:r>
      <w:r w:rsidRPr="003D77A2">
        <w:rPr>
          <w:rFonts w:ascii="Calibri" w:eastAsia="SimSun" w:hAnsi="Calibri" w:cs="Calibri"/>
          <w:b/>
          <w:bCs/>
          <w:color w:val="212121"/>
          <w:lang w:val="pl-PL" w:eastAsia="en-US"/>
        </w:rPr>
        <w:t>.2026r. o godz. 1</w:t>
      </w:r>
      <w:r w:rsidR="004E0909">
        <w:rPr>
          <w:rFonts w:ascii="Calibri" w:eastAsia="SimSun" w:hAnsi="Calibri" w:cs="Calibri"/>
          <w:b/>
          <w:bCs/>
          <w:color w:val="212121"/>
          <w:lang w:val="pl-PL" w:eastAsia="en-US"/>
        </w:rPr>
        <w:t>3:0</w:t>
      </w:r>
      <w:r w:rsidRPr="003D77A2">
        <w:rPr>
          <w:rFonts w:ascii="Calibri" w:eastAsia="SimSun" w:hAnsi="Calibri" w:cs="Calibri"/>
          <w:b/>
          <w:bCs/>
          <w:color w:val="212121"/>
          <w:lang w:val="pl-PL" w:eastAsia="en-US"/>
        </w:rPr>
        <w:t>0</w:t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 w Sali Konferencyjnej Szpitala.</w:t>
      </w:r>
    </w:p>
    <w:p w14:paraId="3DDC40A1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</w:p>
    <w:p w14:paraId="45A84604" w14:textId="543AF4FA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Warunkiem przystąpienia do przetargu jest 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 xml:space="preserve">wpłata wadium w terminie do dnia </w:t>
      </w:r>
      <w:r w:rsidR="004E0909">
        <w:rPr>
          <w:rFonts w:ascii="Calibri" w:eastAsia="SimSun" w:hAnsi="Calibri" w:cs="Calibri"/>
          <w:b/>
          <w:color w:val="212121"/>
          <w:lang w:val="pl-PL" w:eastAsia="en-US"/>
        </w:rPr>
        <w:t>25.09</w:t>
      </w:r>
      <w:r w:rsidRPr="003D77A2">
        <w:rPr>
          <w:rFonts w:ascii="Calibri" w:eastAsia="SimSun" w:hAnsi="Calibri" w:cs="Calibri"/>
          <w:b/>
          <w:color w:val="212121"/>
          <w:lang w:val="pl-PL" w:eastAsia="en-US"/>
        </w:rPr>
        <w:t>.2026r. r. do godz. 11:00 w kwocie</w:t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 </w:t>
      </w:r>
      <w:r w:rsidR="004E0909" w:rsidRPr="004E0909">
        <w:rPr>
          <w:rFonts w:ascii="Calibri" w:eastAsia="SimSun" w:hAnsi="Calibri" w:cs="Calibri"/>
          <w:b/>
          <w:color w:val="212121"/>
          <w:lang w:val="pl-PL" w:eastAsia="en-US"/>
        </w:rPr>
        <w:t xml:space="preserve">870,00 zł </w:t>
      </w:r>
      <w:r w:rsidR="004E0909" w:rsidRPr="004E0909">
        <w:rPr>
          <w:rFonts w:ascii="Calibri" w:eastAsia="SimSun" w:hAnsi="Calibri" w:cs="Calibri"/>
          <w:i/>
          <w:color w:val="212121"/>
          <w:lang w:val="pl-PL" w:eastAsia="en-US"/>
        </w:rPr>
        <w:t>(słownie: osiemset siedemdziesiąt złotych 00/100)</w:t>
      </w:r>
      <w:r w:rsidR="004E0909" w:rsidRPr="004E0909">
        <w:rPr>
          <w:rFonts w:ascii="Calibri" w:eastAsia="SimSun" w:hAnsi="Calibri" w:cs="Calibri"/>
          <w:b/>
          <w:color w:val="212121"/>
          <w:lang w:val="pl-PL" w:eastAsia="en-US"/>
        </w:rPr>
        <w:t xml:space="preserve"> </w:t>
      </w:r>
      <w:r w:rsidRPr="003D77A2">
        <w:rPr>
          <w:rFonts w:ascii="Calibri" w:eastAsia="SimSun" w:hAnsi="Calibri" w:cs="Calibri"/>
          <w:color w:val="212121"/>
          <w:lang w:val="pl-PL" w:eastAsia="en-US"/>
        </w:rPr>
        <w:t xml:space="preserve">przelewem na rachunek bankowy Zamawiającego: Bank Gospodarstwa Krajowego 03 1130 1150 0012 1145 8820 0005 </w:t>
      </w:r>
    </w:p>
    <w:p w14:paraId="6392E603" w14:textId="2468F26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>W tytule przelewu należy wpisać  „</w:t>
      </w:r>
      <w:r w:rsidR="00FC6446">
        <w:rPr>
          <w:rFonts w:ascii="Calibri" w:eastAsia="Calibri" w:hAnsi="Calibri" w:cs="Calibri"/>
          <w:b/>
          <w:bCs/>
          <w:color w:val="000000"/>
          <w:lang w:val="pl-PL" w:eastAsia="en-US"/>
        </w:rPr>
        <w:t>Wadium – najem lokalu usługowego</w:t>
      </w:r>
      <w:r w:rsidR="004E0909" w:rsidRPr="004E0909">
        <w:rPr>
          <w:rFonts w:ascii="Calibri" w:eastAsia="Calibri" w:hAnsi="Calibri" w:cs="Calibri"/>
          <w:b/>
          <w:bCs/>
          <w:color w:val="000000"/>
          <w:lang w:val="pl-PL" w:eastAsia="en-US"/>
        </w:rPr>
        <w:t xml:space="preserve"> </w:t>
      </w:r>
      <w:r w:rsidR="00FC6446">
        <w:rPr>
          <w:rFonts w:ascii="Calibri" w:eastAsia="Calibri" w:hAnsi="Calibri" w:cs="Calibri"/>
          <w:b/>
          <w:bCs/>
          <w:color w:val="000000"/>
          <w:lang w:val="pl-PL" w:eastAsia="en-US"/>
        </w:rPr>
        <w:t xml:space="preserve">z przeznaczeniem </w:t>
      </w:r>
      <w:r w:rsidR="004E0909">
        <w:rPr>
          <w:rFonts w:ascii="Calibri" w:eastAsia="Calibri" w:hAnsi="Calibri" w:cs="Calibri"/>
          <w:b/>
          <w:bCs/>
          <w:color w:val="000000"/>
          <w:lang w:val="pl-PL" w:eastAsia="en-US"/>
        </w:rPr>
        <w:t xml:space="preserve">na </w:t>
      </w:r>
      <w:r w:rsidR="004E0909" w:rsidRPr="004E0909">
        <w:rPr>
          <w:rFonts w:ascii="Calibri" w:eastAsia="Calibri" w:hAnsi="Calibri" w:cs="Calibri"/>
          <w:b/>
          <w:bCs/>
          <w:color w:val="000000"/>
          <w:lang w:val="pl-PL" w:eastAsia="en-US"/>
        </w:rPr>
        <w:t xml:space="preserve">prowadzenie działalności handlowej polegającej na sprzedaży artykułów prasowych, chemicznych, przemysłowych </w:t>
      </w:r>
      <w:r w:rsidR="00FC6446">
        <w:rPr>
          <w:rFonts w:ascii="Calibri" w:eastAsia="Calibri" w:hAnsi="Calibri" w:cs="Calibri"/>
          <w:b/>
          <w:bCs/>
          <w:color w:val="000000"/>
          <w:lang w:val="pl-PL" w:eastAsia="en-US"/>
        </w:rPr>
        <w:br/>
      </w:r>
      <w:r w:rsidR="004E0909" w:rsidRPr="004E0909">
        <w:rPr>
          <w:rFonts w:ascii="Calibri" w:eastAsia="Calibri" w:hAnsi="Calibri" w:cs="Calibri"/>
          <w:b/>
          <w:bCs/>
          <w:color w:val="000000"/>
          <w:lang w:val="pl-PL" w:eastAsia="en-US"/>
        </w:rPr>
        <w:t>i spożywczych</w:t>
      </w:r>
      <w:r w:rsidRPr="003D77A2">
        <w:rPr>
          <w:rFonts w:ascii="Calibri" w:eastAsia="SimSun" w:hAnsi="Calibri" w:cs="Calibri"/>
          <w:b/>
          <w:bCs/>
          <w:color w:val="212121"/>
          <w:lang w:val="pl-PL" w:eastAsia="en-US"/>
        </w:rPr>
        <w:t>”</w:t>
      </w:r>
    </w:p>
    <w:p w14:paraId="158EE3C6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</w:p>
    <w:p w14:paraId="25C4DEE0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lastRenderedPageBreak/>
        <w:t>W przypadku złożenia dwóch ofert o tej samej cenie, które w świetle innych ofert oceniane są jako najkorzystniejsze, Szpital poinformuje o tym fakcie z osobna każdego z tych Oferentów, zapraszając do złożenia dodatkowej oferty cenowej. W takiej sytuacji wygrywa propozycja Oferenta, który w dodatkowym zgłoszeniu zaoferował wyższą cenę. W przypadku gdy oferty dodatkowe w dalszym ciągu są identyczne przetarg podlega unieważnieniu.</w:t>
      </w:r>
    </w:p>
    <w:p w14:paraId="0CA6F6D8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</w:p>
    <w:p w14:paraId="7C586A2C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>Termin związania wykonawcy złożoną przez niego ofertą wynosi 30 dni od dnia, w którym upływa termin składania ofert.</w:t>
      </w:r>
      <w:bookmarkStart w:id="2" w:name="_Hlk223005703"/>
    </w:p>
    <w:p w14:paraId="66EE128B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</w:p>
    <w:p w14:paraId="564A4260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>Oferta uczestnictwa w przetargu powinna zawierać dokumenty określone w Specyfikacji Przetargowej.</w:t>
      </w:r>
      <w:bookmarkEnd w:id="2"/>
    </w:p>
    <w:p w14:paraId="79E13B95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color w:val="212121"/>
          <w:lang w:val="pl-PL" w:eastAsia="en-US"/>
        </w:rPr>
        <w:t>Szczegółowe warunki najmu określa wzór umowy najmu stanowiący - załącznik nr 3 do Specyfikacji Przetargowej.</w:t>
      </w:r>
    </w:p>
    <w:p w14:paraId="50B7B3BF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</w:p>
    <w:p w14:paraId="43D8A0FA" w14:textId="77777777" w:rsidR="00FC6446" w:rsidRPr="00FC6446" w:rsidRDefault="00FC6446" w:rsidP="00FC6446">
      <w:pPr>
        <w:suppressAutoHyphens/>
        <w:spacing w:line="240" w:lineRule="auto"/>
        <w:jc w:val="both"/>
        <w:rPr>
          <w:rFonts w:ascii="Calibri" w:eastAsia="Calibri" w:hAnsi="Calibri" w:cs="Calibri"/>
          <w:color w:val="212121"/>
          <w:lang w:val="pl-PL" w:eastAsia="en-US"/>
        </w:rPr>
      </w:pPr>
      <w:bookmarkStart w:id="3" w:name="_Hlk230262720"/>
      <w:r w:rsidRPr="00FC6446">
        <w:rPr>
          <w:rFonts w:ascii="Calibri" w:eastAsia="Calibri" w:hAnsi="Calibri" w:cs="Calibri"/>
          <w:color w:val="212121"/>
          <w:lang w:val="pl-PL" w:eastAsia="en-US"/>
        </w:rPr>
        <w:t>Składanie ofert:</w:t>
      </w:r>
    </w:p>
    <w:p w14:paraId="01CAE148" w14:textId="77777777" w:rsidR="00FC6446" w:rsidRPr="00FC6446" w:rsidRDefault="00FC6446" w:rsidP="00FC6446">
      <w:pPr>
        <w:suppressAutoHyphens/>
        <w:spacing w:after="160" w:line="240" w:lineRule="auto"/>
        <w:contextualSpacing/>
        <w:jc w:val="both"/>
        <w:rPr>
          <w:rFonts w:ascii="Calibri" w:eastAsia="Calibri" w:hAnsi="Calibri" w:cs="Calibri"/>
          <w:b/>
          <w:bCs/>
          <w:color w:val="212121"/>
          <w:sz w:val="21"/>
          <w:szCs w:val="21"/>
          <w:lang w:val="pl-PL" w:eastAsia="en-US"/>
        </w:rPr>
      </w:pPr>
      <w:r w:rsidRPr="00FC6446">
        <w:rPr>
          <w:rFonts w:ascii="Calibri" w:eastAsia="Calibri" w:hAnsi="Calibri" w:cs="Calibri"/>
          <w:color w:val="212121"/>
          <w:lang w:val="pl-PL" w:eastAsia="en-US"/>
        </w:rPr>
        <w:t>Ofertę należy umieścić w zamkniętym, nieprzejrzystym opakowaniu (np. kopercie), uniemożliwiającym zapoznanie się z jej treścią przed otwarciem ofert. Opakowanie musi być opatrzone nazwą i adresem Oferenta oraz oznaczone w następujący sposób:</w:t>
      </w:r>
    </w:p>
    <w:p w14:paraId="5F313217" w14:textId="77777777" w:rsidR="00FC6446" w:rsidRPr="00FC6446" w:rsidRDefault="00FC6446" w:rsidP="00FC6446">
      <w:pPr>
        <w:suppressAutoHyphens/>
        <w:spacing w:line="240" w:lineRule="auto"/>
        <w:ind w:left="284"/>
        <w:jc w:val="both"/>
        <w:rPr>
          <w:rFonts w:ascii="Calibri" w:eastAsia="Calibri" w:hAnsi="Calibri" w:cs="Calibri"/>
          <w:b/>
          <w:bCs/>
          <w:color w:val="212121"/>
          <w:sz w:val="21"/>
          <w:szCs w:val="21"/>
          <w:lang w:val="pl-PL" w:eastAsia="en-US"/>
        </w:rPr>
      </w:pPr>
      <w:r w:rsidRPr="00FC6446">
        <w:rPr>
          <w:rFonts w:ascii="Calibri" w:eastAsia="Calibri" w:hAnsi="Calibri" w:cs="Calibri"/>
          <w:b/>
          <w:bCs/>
          <w:color w:val="212121"/>
          <w:sz w:val="21"/>
          <w:szCs w:val="21"/>
          <w:lang w:val="pl-PL" w:eastAsia="en-US"/>
        </w:rPr>
        <w:t>„Oferta w przetargu na najem lokalu usługowego z przeznaczeniem na prowadzenie działalności handlowej polegającej na sprzedaży artykułów prasowych, chemicznych, przemysłowych i spożywczych”</w:t>
      </w:r>
    </w:p>
    <w:p w14:paraId="2F81DE32" w14:textId="77777777" w:rsidR="00FC6446" w:rsidRDefault="00FC6446" w:rsidP="003D77A2">
      <w:pPr>
        <w:suppressAutoHyphens/>
        <w:spacing w:line="240" w:lineRule="auto"/>
        <w:contextualSpacing/>
        <w:jc w:val="both"/>
        <w:rPr>
          <w:rFonts w:ascii="Calibri" w:eastAsia="Calibri" w:hAnsi="Calibri" w:cs="Calibri"/>
          <w:lang w:val="pl-PL" w:eastAsia="en-US"/>
        </w:rPr>
      </w:pPr>
    </w:p>
    <w:p w14:paraId="490557B2" w14:textId="77777777" w:rsidR="00184040" w:rsidRDefault="003D77A2" w:rsidP="00184040">
      <w:pPr>
        <w:spacing w:line="240" w:lineRule="auto"/>
        <w:jc w:val="both"/>
        <w:rPr>
          <w:rFonts w:asciiTheme="minorHAnsi" w:hAnsiTheme="minorHAnsi"/>
        </w:rPr>
      </w:pPr>
      <w:r w:rsidRPr="00184040">
        <w:rPr>
          <w:rFonts w:asciiTheme="minorHAnsi" w:hAnsiTheme="minorHAnsi"/>
        </w:rPr>
        <w:t xml:space="preserve">Miejsce lokalizacji </w:t>
      </w:r>
      <w:r w:rsidR="00FC6446" w:rsidRPr="00184040">
        <w:rPr>
          <w:rFonts w:asciiTheme="minorHAnsi" w:hAnsiTheme="minorHAnsi"/>
        </w:rPr>
        <w:t>automatu wskazuje Załącznik nr 2</w:t>
      </w:r>
      <w:r w:rsidRPr="00184040">
        <w:rPr>
          <w:rFonts w:asciiTheme="minorHAnsi" w:hAnsiTheme="minorHAnsi"/>
        </w:rPr>
        <w:t xml:space="preserve"> do Umowy (Usytuowanie przedmiotu najmu). </w:t>
      </w:r>
      <w:bookmarkEnd w:id="3"/>
    </w:p>
    <w:p w14:paraId="070E150E" w14:textId="77777777" w:rsidR="00184040" w:rsidRDefault="00184040" w:rsidP="00184040">
      <w:pPr>
        <w:spacing w:line="240" w:lineRule="auto"/>
        <w:jc w:val="both"/>
        <w:rPr>
          <w:rFonts w:asciiTheme="minorHAnsi" w:hAnsiTheme="minorHAnsi"/>
        </w:rPr>
      </w:pPr>
    </w:p>
    <w:p w14:paraId="556E222C" w14:textId="6D0229E5" w:rsidR="00184040" w:rsidRPr="00184040" w:rsidRDefault="00184040" w:rsidP="00184040">
      <w:pPr>
        <w:spacing w:line="240" w:lineRule="auto"/>
        <w:jc w:val="both"/>
        <w:rPr>
          <w:rFonts w:asciiTheme="minorHAnsi" w:eastAsia="Times New Roman" w:hAnsiTheme="minorHAnsi"/>
        </w:rPr>
      </w:pPr>
      <w:r w:rsidRPr="00184040">
        <w:rPr>
          <w:rFonts w:asciiTheme="minorHAnsi" w:hAnsiTheme="minorHAnsi" w:cs="Times New Roman"/>
          <w:color w:val="212121"/>
        </w:rPr>
        <w:t>Szpital zobowiązany jest udostępnić wszelkie informacje o przedmiocie najmu:</w:t>
      </w:r>
    </w:p>
    <w:p w14:paraId="7D21CEE4" w14:textId="77777777" w:rsidR="00184040" w:rsidRPr="00184040" w:rsidRDefault="00184040" w:rsidP="00184040">
      <w:pPr>
        <w:numPr>
          <w:ilvl w:val="1"/>
          <w:numId w:val="7"/>
        </w:numPr>
        <w:suppressAutoHyphens/>
        <w:spacing w:after="160" w:line="240" w:lineRule="auto"/>
        <w:contextualSpacing/>
        <w:jc w:val="both"/>
        <w:rPr>
          <w:rFonts w:ascii="Calibri" w:eastAsia="Times New Roman" w:hAnsi="Calibri" w:cs="Calibri"/>
          <w:lang w:val="pl-PL"/>
        </w:rPr>
      </w:pPr>
      <w:r w:rsidRPr="00184040">
        <w:rPr>
          <w:rFonts w:ascii="Calibri" w:eastAsia="Times New Roman" w:hAnsi="Calibri" w:cs="Calibri"/>
          <w:lang w:val="pl-PL"/>
        </w:rPr>
        <w:t xml:space="preserve">Wynajmujący umożliwia przeprowadzenie wizji lokalnej lokalu. </w:t>
      </w:r>
    </w:p>
    <w:p w14:paraId="150B0A06" w14:textId="77777777" w:rsidR="00184040" w:rsidRPr="00184040" w:rsidRDefault="00184040" w:rsidP="00184040">
      <w:pPr>
        <w:numPr>
          <w:ilvl w:val="1"/>
          <w:numId w:val="7"/>
        </w:numPr>
        <w:suppressAutoHyphens/>
        <w:spacing w:after="160" w:line="240" w:lineRule="auto"/>
        <w:contextualSpacing/>
        <w:jc w:val="both"/>
        <w:rPr>
          <w:rFonts w:ascii="Calibri" w:eastAsia="Times New Roman" w:hAnsi="Calibri" w:cs="Calibri"/>
          <w:lang w:val="pl-PL"/>
        </w:rPr>
      </w:pPr>
      <w:r w:rsidRPr="00184040">
        <w:rPr>
          <w:rFonts w:ascii="Calibri" w:eastAsia="Times New Roman" w:hAnsi="Calibri" w:cs="Calibri"/>
          <w:lang w:val="pl-PL"/>
        </w:rPr>
        <w:t>Udział w wizji lokalnej nie jest obowiązkowy i nie stanowi warunku dopuszczenia Oferenta do udziału w postępowaniu.</w:t>
      </w:r>
    </w:p>
    <w:p w14:paraId="638C5222" w14:textId="77777777" w:rsidR="00184040" w:rsidRPr="00184040" w:rsidRDefault="00184040" w:rsidP="00184040">
      <w:pPr>
        <w:numPr>
          <w:ilvl w:val="1"/>
          <w:numId w:val="7"/>
        </w:numPr>
        <w:suppressAutoHyphens/>
        <w:spacing w:after="160" w:line="240" w:lineRule="auto"/>
        <w:contextualSpacing/>
        <w:jc w:val="both"/>
        <w:rPr>
          <w:rFonts w:ascii="Calibri" w:eastAsia="Times New Roman" w:hAnsi="Calibri" w:cs="Calibri"/>
          <w:lang w:val="pl-PL"/>
        </w:rPr>
      </w:pPr>
      <w:r w:rsidRPr="00184040">
        <w:rPr>
          <w:rFonts w:ascii="Calibri" w:eastAsia="Times New Roman" w:hAnsi="Calibri" w:cs="Calibri"/>
          <w:lang w:val="pl-PL"/>
        </w:rPr>
        <w:t>Wizja lokalna dla wszystkich zainteresowanych Oferentów odbędzie się w dniu 22.09.2026 r. o godz. 9:00.</w:t>
      </w:r>
    </w:p>
    <w:p w14:paraId="1937C6E8" w14:textId="77777777" w:rsidR="00184040" w:rsidRPr="00184040" w:rsidRDefault="00184040" w:rsidP="00184040">
      <w:pPr>
        <w:numPr>
          <w:ilvl w:val="1"/>
          <w:numId w:val="7"/>
        </w:numPr>
        <w:suppressAutoHyphens/>
        <w:spacing w:after="160" w:line="240" w:lineRule="auto"/>
        <w:contextualSpacing/>
        <w:jc w:val="both"/>
        <w:rPr>
          <w:rFonts w:ascii="Calibri" w:eastAsia="Times New Roman" w:hAnsi="Calibri" w:cs="Calibri"/>
          <w:lang w:val="pl-PL"/>
        </w:rPr>
      </w:pPr>
      <w:r w:rsidRPr="00184040">
        <w:rPr>
          <w:rFonts w:ascii="Calibri" w:eastAsia="Times New Roman" w:hAnsi="Calibri" w:cs="Calibri"/>
          <w:lang w:val="pl-PL"/>
        </w:rPr>
        <w:t>Miejscem zbiórki uczestników wizji lokalnej jest hol budynku głównego Szpitala Miejskiego Specjalistycznego im. Gabriela Narutowicza w Krakowie.</w:t>
      </w:r>
    </w:p>
    <w:p w14:paraId="0BD682FC" w14:textId="70AC0343" w:rsidR="00184040" w:rsidRPr="00184040" w:rsidRDefault="00184040" w:rsidP="00184040">
      <w:pPr>
        <w:numPr>
          <w:ilvl w:val="1"/>
          <w:numId w:val="7"/>
        </w:numPr>
        <w:suppressAutoHyphens/>
        <w:spacing w:after="160" w:line="240" w:lineRule="auto"/>
        <w:contextualSpacing/>
        <w:jc w:val="both"/>
        <w:rPr>
          <w:rFonts w:ascii="Calibri" w:eastAsia="Times New Roman" w:hAnsi="Calibri" w:cs="Calibri"/>
          <w:lang w:val="pl-PL"/>
        </w:rPr>
      </w:pPr>
      <w:r w:rsidRPr="00184040">
        <w:rPr>
          <w:rFonts w:ascii="Calibri" w:eastAsia="Times New Roman" w:hAnsi="Calibri" w:cs="Calibri"/>
          <w:lang w:val="pl-PL"/>
        </w:rPr>
        <w:t xml:space="preserve">Osobą wyznaczoną do kontaktu ze strony </w:t>
      </w:r>
      <w:r w:rsidR="0083093E">
        <w:rPr>
          <w:rFonts w:ascii="Calibri" w:eastAsia="Times New Roman" w:hAnsi="Calibri" w:cs="Calibri"/>
          <w:lang w:val="pl-PL"/>
        </w:rPr>
        <w:t>wynajmującego</w:t>
      </w:r>
      <w:r w:rsidRPr="00184040">
        <w:rPr>
          <w:rFonts w:ascii="Calibri" w:eastAsia="Times New Roman" w:hAnsi="Calibri" w:cs="Calibri"/>
          <w:lang w:val="pl-PL"/>
        </w:rPr>
        <w:t xml:space="preserve"> podczas wizji lokalnej jest pracownik Działu Technicznego – Edyta Seweryn, tel. 784 060 905.</w:t>
      </w:r>
    </w:p>
    <w:p w14:paraId="7422AE86" w14:textId="12061CC0" w:rsidR="003D77A2" w:rsidRPr="003D77A2" w:rsidRDefault="003D77A2" w:rsidP="003D77A2">
      <w:pPr>
        <w:suppressAutoHyphens/>
        <w:spacing w:line="240" w:lineRule="auto"/>
        <w:contextualSpacing/>
        <w:jc w:val="both"/>
        <w:rPr>
          <w:rFonts w:ascii="Calibri" w:eastAsia="SimSun" w:hAnsi="Calibri" w:cs="Calibri"/>
          <w:lang w:val="pl-PL" w:eastAsia="en-US"/>
        </w:rPr>
      </w:pPr>
      <w:r w:rsidRPr="003D77A2">
        <w:rPr>
          <w:rFonts w:ascii="Calibri" w:eastAsia="SimSun" w:hAnsi="Calibri" w:cs="Calibri"/>
          <w:lang w:val="pl-PL" w:eastAsia="en-US"/>
        </w:rPr>
        <w:t xml:space="preserve">W przetargu mogą brać udział Oferenci spełniający warunki określone w przetargu na najem lub oddanie </w:t>
      </w:r>
      <w:r w:rsidR="0083093E">
        <w:rPr>
          <w:rFonts w:ascii="Calibri" w:eastAsia="SimSun" w:hAnsi="Calibri" w:cs="Calibri"/>
          <w:lang w:val="pl-PL" w:eastAsia="en-US"/>
        </w:rPr>
        <w:br/>
      </w:r>
      <w:r w:rsidRPr="003D77A2">
        <w:rPr>
          <w:rFonts w:ascii="Calibri" w:eastAsia="SimSun" w:hAnsi="Calibri" w:cs="Calibri"/>
          <w:lang w:val="pl-PL" w:eastAsia="en-US"/>
        </w:rPr>
        <w:t>w dzierżawę nieruchomości Szpitala Miejskiego Specjalistycznego im. Gabriela Narutowicza w Krakowie.</w:t>
      </w:r>
    </w:p>
    <w:p w14:paraId="718E4BDA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lang w:val="pl-PL" w:eastAsia="en-US"/>
        </w:rPr>
      </w:pPr>
    </w:p>
    <w:p w14:paraId="7B00F017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lang w:val="pl-PL" w:eastAsia="en-US"/>
        </w:rPr>
      </w:pPr>
      <w:r w:rsidRPr="003D77A2">
        <w:rPr>
          <w:rFonts w:ascii="Calibri" w:eastAsia="SimSun" w:hAnsi="Calibri" w:cs="Calibri"/>
          <w:lang w:val="pl-PL" w:eastAsia="en-US"/>
        </w:rPr>
        <w:t xml:space="preserve">Z Regulaminem przetargu na oddanie w najem lub dzierżawę nieruchomości Szpitala Miejskiego Specjalistycznego im. Gabriela Narutowicza w Krakowie można zapoznać się w Dziale Technicznym (Dom Pielęgniarek) od poniedziałku do piątku w godz. 8.00 – 13.00. </w:t>
      </w:r>
    </w:p>
    <w:p w14:paraId="6E0792F8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lang w:val="pl-PL" w:eastAsia="en-US"/>
        </w:rPr>
      </w:pPr>
    </w:p>
    <w:p w14:paraId="339E3499" w14:textId="0F89AB86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lang w:val="pl-PL" w:eastAsia="en-US"/>
        </w:rPr>
      </w:pPr>
      <w:r w:rsidRPr="003D77A2">
        <w:rPr>
          <w:rFonts w:ascii="Calibri" w:eastAsia="SimSun" w:hAnsi="Calibri" w:cs="Calibri"/>
          <w:lang w:val="pl-PL" w:eastAsia="en-US"/>
        </w:rPr>
        <w:t xml:space="preserve">Szpital zastrzega możliwość </w:t>
      </w:r>
      <w:bookmarkStart w:id="4" w:name="_Hlk223008056"/>
      <w:r w:rsidRPr="003D77A2">
        <w:rPr>
          <w:rFonts w:ascii="Calibri" w:eastAsia="SimSun" w:hAnsi="Calibri" w:cs="Calibri"/>
          <w:lang w:val="pl-PL" w:eastAsia="en-US"/>
        </w:rPr>
        <w:t xml:space="preserve">zmiany lub odwołania zapisów ogłoszenia oraz warunków przetargu zawartych </w:t>
      </w:r>
      <w:r w:rsidR="0083093E">
        <w:rPr>
          <w:rFonts w:ascii="Calibri" w:eastAsia="SimSun" w:hAnsi="Calibri" w:cs="Calibri"/>
          <w:lang w:val="pl-PL" w:eastAsia="en-US"/>
        </w:rPr>
        <w:br/>
      </w:r>
      <w:r w:rsidRPr="003D77A2">
        <w:rPr>
          <w:rFonts w:ascii="Calibri" w:eastAsia="SimSun" w:hAnsi="Calibri" w:cs="Calibri"/>
          <w:lang w:val="pl-PL" w:eastAsia="en-US"/>
        </w:rPr>
        <w:t>w Specyfikacji przetargowej.</w:t>
      </w:r>
      <w:bookmarkEnd w:id="4"/>
    </w:p>
    <w:p w14:paraId="575498D6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b/>
          <w:bCs/>
          <w:color w:val="212121"/>
          <w:lang w:val="pl-PL" w:eastAsia="en-US"/>
        </w:rPr>
      </w:pPr>
    </w:p>
    <w:p w14:paraId="63783FFA" w14:textId="77777777" w:rsidR="003D77A2" w:rsidRPr="003D77A2" w:rsidRDefault="003D77A2" w:rsidP="003D77A2">
      <w:pPr>
        <w:suppressAutoHyphens/>
        <w:spacing w:line="240" w:lineRule="auto"/>
        <w:jc w:val="both"/>
        <w:rPr>
          <w:rFonts w:ascii="Calibri" w:eastAsia="SimSun" w:hAnsi="Calibri" w:cs="Calibri"/>
          <w:color w:val="212121"/>
          <w:lang w:val="pl-PL" w:eastAsia="en-US"/>
        </w:rPr>
      </w:pPr>
      <w:r w:rsidRPr="003D77A2">
        <w:rPr>
          <w:rFonts w:ascii="Calibri" w:eastAsia="SimSun" w:hAnsi="Calibri" w:cs="Calibri"/>
          <w:b/>
          <w:bCs/>
          <w:color w:val="212121"/>
          <w:lang w:val="pl-PL" w:eastAsia="en-US"/>
        </w:rPr>
        <w:t xml:space="preserve">Szpital zastrzega sobie prawo </w:t>
      </w:r>
      <w:bookmarkStart w:id="5" w:name="_Hlk223008049"/>
      <w:r w:rsidRPr="003D77A2">
        <w:rPr>
          <w:rFonts w:ascii="Calibri" w:eastAsia="SimSun" w:hAnsi="Calibri" w:cs="Calibri"/>
          <w:b/>
          <w:bCs/>
          <w:color w:val="212121"/>
          <w:lang w:val="pl-PL" w:eastAsia="en-US"/>
        </w:rPr>
        <w:t>do odwołania lub unieważnienia przetargu na każdym etapie bez podania przyczyn.</w:t>
      </w:r>
    </w:p>
    <w:bookmarkEnd w:id="5"/>
    <w:p w14:paraId="6C60C0EC" w14:textId="77777777" w:rsidR="00967C5E" w:rsidRPr="003D77A2" w:rsidRDefault="00967C5E" w:rsidP="003D77A2"/>
    <w:sectPr w:rsidR="00967C5E" w:rsidRPr="003D77A2" w:rsidSect="00A71170">
      <w:headerReference w:type="default" r:id="rId7"/>
      <w:footerReference w:type="default" r:id="rId8"/>
      <w:pgSz w:w="11906" w:h="16838" w:code="9"/>
      <w:pgMar w:top="1701" w:right="1134" w:bottom="1418" w:left="993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EB121" w14:textId="77777777" w:rsidR="00656FB9" w:rsidRDefault="00656FB9" w:rsidP="00D47970">
      <w:pPr>
        <w:spacing w:line="240" w:lineRule="auto"/>
      </w:pPr>
      <w:r>
        <w:separator/>
      </w:r>
    </w:p>
  </w:endnote>
  <w:endnote w:type="continuationSeparator" w:id="0">
    <w:p w14:paraId="3237BC87" w14:textId="77777777" w:rsidR="00656FB9" w:rsidRDefault="00656FB9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Ind w:w="-5" w:type="dxa"/>
      <w:tblBorders>
        <w:top w:val="single" w:sz="6" w:space="0" w:color="BFBF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F526E" w14:paraId="53B15F41" w14:textId="77777777" w:rsidTr="00A71170">
      <w:trPr>
        <w:trHeight w:val="1129"/>
      </w:trPr>
      <w:tc>
        <w:tcPr>
          <w:tcW w:w="3209" w:type="dxa"/>
          <w:tcBorders>
            <w:top w:val="single" w:sz="6" w:space="0" w:color="BFBF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:lang w:val="pl-PL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:lang w:val="pl-PL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7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:lang w:val="pl-PL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:lang w:val="pl-PL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9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:lang w:val="pl-PL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1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/>
          </w:tcBorders>
        </w:tcPr>
        <w:p w14:paraId="5480113E" w14:textId="14A690E4" w:rsidR="005F526E" w:rsidRDefault="00DC00F5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noProof/>
              <w:lang w:val="pl-PL"/>
            </w:rPr>
            <w:drawing>
              <wp:anchor distT="114300" distB="114300" distL="114300" distR="114300" simplePos="0" relativeHeight="251662336" behindDoc="0" locked="0" layoutInCell="1" hidden="0" allowOverlap="1" wp14:anchorId="70A883B1" wp14:editId="426B7159">
                <wp:simplePos x="0" y="0"/>
                <wp:positionH relativeFrom="column">
                  <wp:posOffset>1060450</wp:posOffset>
                </wp:positionH>
                <wp:positionV relativeFrom="paragraph">
                  <wp:posOffset>257810</wp:posOffset>
                </wp:positionV>
                <wp:extent cx="551180" cy="523240"/>
                <wp:effectExtent l="0" t="0" r="1270" b="0"/>
                <wp:wrapNone/>
                <wp:docPr id="11" name="image1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g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180" cy="523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noProof/>
              <w:lang w:val="pl-PL"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511253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2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CD22A9">
            <w:rPr>
              <w:noProof/>
              <w:lang w:val="pl-PL"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14D251C4">
                <wp:simplePos x="0" y="0"/>
                <wp:positionH relativeFrom="column">
                  <wp:posOffset>271780</wp:posOffset>
                </wp:positionH>
                <wp:positionV relativeFrom="paragraph">
                  <wp:posOffset>234950</wp:posOffset>
                </wp:positionV>
                <wp:extent cx="715645" cy="561975"/>
                <wp:effectExtent l="0" t="0" r="8255" b="9525"/>
                <wp:wrapNone/>
                <wp:docPr id="13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645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</w:tc>
      <w:tc>
        <w:tcPr>
          <w:tcW w:w="3210" w:type="dxa"/>
          <w:tcBorders>
            <w:top w:val="single" w:sz="6" w:space="0" w:color="BFBF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77777777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B78724" w14:textId="77777777" w:rsidR="00656FB9" w:rsidRDefault="00656FB9" w:rsidP="00D47970">
      <w:pPr>
        <w:spacing w:line="240" w:lineRule="auto"/>
      </w:pPr>
      <w:r>
        <w:separator/>
      </w:r>
    </w:p>
  </w:footnote>
  <w:footnote w:type="continuationSeparator" w:id="0">
    <w:p w14:paraId="7471A3F4" w14:textId="77777777" w:rsidR="00656FB9" w:rsidRDefault="00656FB9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2EC7E" w14:textId="2EA57C30" w:rsidR="00D47970" w:rsidRDefault="009225B9">
    <w:pPr>
      <w:pStyle w:val="Nagwek"/>
    </w:pPr>
    <w:r>
      <w:rPr>
        <w:noProof/>
        <w:lang w:eastAsia="pl-PL"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36A78"/>
    <w:multiLevelType w:val="hybridMultilevel"/>
    <w:tmpl w:val="B958F0CA"/>
    <w:lvl w:ilvl="0" w:tplc="5016D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CB23AC9"/>
    <w:multiLevelType w:val="multilevel"/>
    <w:tmpl w:val="498296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E434665"/>
    <w:multiLevelType w:val="hybridMultilevel"/>
    <w:tmpl w:val="E17E29E0"/>
    <w:lvl w:ilvl="0" w:tplc="4FFABC9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8902A2"/>
    <w:multiLevelType w:val="multilevel"/>
    <w:tmpl w:val="721E6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8087809"/>
    <w:multiLevelType w:val="hybridMultilevel"/>
    <w:tmpl w:val="62E8BF2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970"/>
    <w:rsid w:val="000101C7"/>
    <w:rsid w:val="00031CF3"/>
    <w:rsid w:val="00032BFA"/>
    <w:rsid w:val="00064F7F"/>
    <w:rsid w:val="000A6411"/>
    <w:rsid w:val="000B1689"/>
    <w:rsid w:val="000F4A32"/>
    <w:rsid w:val="00184040"/>
    <w:rsid w:val="002042C9"/>
    <w:rsid w:val="002C5EB3"/>
    <w:rsid w:val="0030412D"/>
    <w:rsid w:val="00332459"/>
    <w:rsid w:val="00341B1D"/>
    <w:rsid w:val="00355C7D"/>
    <w:rsid w:val="003D3DFD"/>
    <w:rsid w:val="003D77A2"/>
    <w:rsid w:val="003F44FA"/>
    <w:rsid w:val="0044602F"/>
    <w:rsid w:val="0047189D"/>
    <w:rsid w:val="004748A2"/>
    <w:rsid w:val="004950ED"/>
    <w:rsid w:val="004C338A"/>
    <w:rsid w:val="004E0909"/>
    <w:rsid w:val="00517C95"/>
    <w:rsid w:val="0057372D"/>
    <w:rsid w:val="005C2F97"/>
    <w:rsid w:val="005F526E"/>
    <w:rsid w:val="00602A1B"/>
    <w:rsid w:val="00607DC7"/>
    <w:rsid w:val="00650710"/>
    <w:rsid w:val="00656FB9"/>
    <w:rsid w:val="00663EFA"/>
    <w:rsid w:val="00670E0B"/>
    <w:rsid w:val="00680FB8"/>
    <w:rsid w:val="00682AE6"/>
    <w:rsid w:val="00701426"/>
    <w:rsid w:val="00711EED"/>
    <w:rsid w:val="00781E96"/>
    <w:rsid w:val="007A1A1E"/>
    <w:rsid w:val="007C2C9F"/>
    <w:rsid w:val="00813859"/>
    <w:rsid w:val="0083093E"/>
    <w:rsid w:val="00857EC8"/>
    <w:rsid w:val="009225B9"/>
    <w:rsid w:val="00967C5E"/>
    <w:rsid w:val="009B633D"/>
    <w:rsid w:val="00A278B7"/>
    <w:rsid w:val="00A71170"/>
    <w:rsid w:val="00AF2C9F"/>
    <w:rsid w:val="00B041F5"/>
    <w:rsid w:val="00B13FF5"/>
    <w:rsid w:val="00B8210D"/>
    <w:rsid w:val="00BA307B"/>
    <w:rsid w:val="00BD1325"/>
    <w:rsid w:val="00BD7070"/>
    <w:rsid w:val="00C470B1"/>
    <w:rsid w:val="00CA0740"/>
    <w:rsid w:val="00CB3F86"/>
    <w:rsid w:val="00CD22A9"/>
    <w:rsid w:val="00D1265F"/>
    <w:rsid w:val="00D26A33"/>
    <w:rsid w:val="00D47970"/>
    <w:rsid w:val="00D83BD5"/>
    <w:rsid w:val="00DC00F5"/>
    <w:rsid w:val="00DF4FFE"/>
    <w:rsid w:val="00E825CA"/>
    <w:rsid w:val="00EB4B1F"/>
    <w:rsid w:val="00ED47FA"/>
    <w:rsid w:val="00ED6A05"/>
    <w:rsid w:val="00EE68D1"/>
    <w:rsid w:val="00F51640"/>
    <w:rsid w:val="00F72A93"/>
    <w:rsid w:val="00FB49E6"/>
    <w:rsid w:val="00FC3936"/>
    <w:rsid w:val="00FC6446"/>
    <w:rsid w:val="00FF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EB4B1F"/>
    <w:rPr>
      <w:b/>
      <w:bCs/>
    </w:rPr>
  </w:style>
  <w:style w:type="paragraph" w:styleId="Akapitzlist">
    <w:name w:val="List Paragraph"/>
    <w:basedOn w:val="Normalny"/>
    <w:qFormat/>
    <w:rsid w:val="00184040"/>
    <w:pPr>
      <w:suppressAutoHyphens/>
      <w:spacing w:after="160"/>
      <w:ind w:left="720"/>
      <w:contextualSpacing/>
    </w:pPr>
    <w:rPr>
      <w:rFonts w:ascii="Calibri" w:eastAsia="Calibri" w:hAnsi="Calibri" w:cs="Calibri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gif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Edyta</cp:lastModifiedBy>
  <cp:revision>3</cp:revision>
  <cp:lastPrinted>2025-09-29T07:37:00Z</cp:lastPrinted>
  <dcterms:created xsi:type="dcterms:W3CDTF">2026-09-16T19:18:00Z</dcterms:created>
  <dcterms:modified xsi:type="dcterms:W3CDTF">2026-09-17T04:01:00Z</dcterms:modified>
</cp:coreProperties>
</file>