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CE8C" w14:textId="77777777" w:rsidR="00D00A89" w:rsidRPr="00E75452" w:rsidRDefault="00D00A89" w:rsidP="00D00A89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64548748" w14:textId="6C25D608" w:rsidR="00D00A89" w:rsidRPr="00E75452" w:rsidRDefault="00D00A89" w:rsidP="00D00A89">
      <w:pPr>
        <w:jc w:val="right"/>
        <w:rPr>
          <w:rFonts w:asciiTheme="majorHAnsi" w:hAnsiTheme="majorHAnsi" w:cstheme="majorHAnsi"/>
          <w:sz w:val="24"/>
          <w:szCs w:val="24"/>
        </w:rPr>
      </w:pPr>
      <w:r w:rsidRPr="00E75452">
        <w:rPr>
          <w:rFonts w:asciiTheme="majorHAnsi" w:hAnsiTheme="majorHAnsi" w:cstheme="majorHAnsi"/>
          <w:sz w:val="24"/>
          <w:szCs w:val="24"/>
        </w:rPr>
        <w:t xml:space="preserve">Kraków, </w:t>
      </w:r>
      <w:r w:rsidR="006D790D">
        <w:rPr>
          <w:rFonts w:asciiTheme="majorHAnsi" w:hAnsiTheme="majorHAnsi" w:cstheme="majorHAnsi"/>
          <w:sz w:val="24"/>
          <w:szCs w:val="24"/>
        </w:rPr>
        <w:t>29.09</w:t>
      </w:r>
      <w:r>
        <w:rPr>
          <w:rFonts w:asciiTheme="majorHAnsi" w:hAnsiTheme="majorHAnsi" w:cstheme="majorHAnsi"/>
          <w:sz w:val="24"/>
          <w:szCs w:val="24"/>
        </w:rPr>
        <w:t>.202</w:t>
      </w:r>
      <w:r w:rsidR="00F64131">
        <w:rPr>
          <w:rFonts w:asciiTheme="majorHAnsi" w:hAnsiTheme="majorHAnsi" w:cstheme="majorHAnsi"/>
          <w:sz w:val="24"/>
          <w:szCs w:val="24"/>
        </w:rPr>
        <w:t>6</w:t>
      </w:r>
      <w:r w:rsidRPr="00E75452"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19D6B3A5" w14:textId="77777777" w:rsidR="00D00A89" w:rsidRPr="00E75452" w:rsidRDefault="00D00A89" w:rsidP="00D00A89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CB6764A" w14:textId="77777777" w:rsidR="00D00A89" w:rsidRPr="00E75452" w:rsidRDefault="00D00A89" w:rsidP="00D00A89">
      <w:pPr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Hlk238120103"/>
      <w:r w:rsidRPr="00E75452">
        <w:rPr>
          <w:rFonts w:asciiTheme="majorHAnsi" w:hAnsiTheme="majorHAnsi" w:cstheme="majorHAnsi"/>
          <w:b/>
          <w:sz w:val="24"/>
          <w:szCs w:val="24"/>
        </w:rPr>
        <w:t>POWIADOMIENIE</w:t>
      </w:r>
    </w:p>
    <w:p w14:paraId="5EE4DB4F" w14:textId="77777777" w:rsidR="00D00A89" w:rsidRPr="00E75452" w:rsidRDefault="00D00A89" w:rsidP="00D00A89">
      <w:pPr>
        <w:jc w:val="center"/>
        <w:rPr>
          <w:rFonts w:asciiTheme="majorHAnsi" w:hAnsiTheme="majorHAnsi" w:cstheme="majorHAnsi"/>
          <w:sz w:val="24"/>
          <w:szCs w:val="24"/>
        </w:rPr>
      </w:pPr>
      <w:r w:rsidRPr="00E75452">
        <w:rPr>
          <w:rFonts w:asciiTheme="majorHAnsi" w:hAnsiTheme="majorHAnsi" w:cstheme="majorHAnsi"/>
          <w:b/>
          <w:sz w:val="24"/>
          <w:szCs w:val="24"/>
        </w:rPr>
        <w:t>o wyborze najkorzystniejszej oferty</w:t>
      </w:r>
    </w:p>
    <w:p w14:paraId="0CBE4B28" w14:textId="77777777" w:rsidR="00D00A89" w:rsidRPr="00E75452" w:rsidRDefault="00D00A89" w:rsidP="00D00A89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1B884A1" w14:textId="0C39B3BD" w:rsidR="00B80F5D" w:rsidRDefault="00D00A89" w:rsidP="00B80F5D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75452">
        <w:rPr>
          <w:rFonts w:asciiTheme="majorHAnsi" w:hAnsiTheme="majorHAnsi" w:cstheme="majorHAnsi"/>
          <w:bCs/>
          <w:sz w:val="24"/>
          <w:szCs w:val="24"/>
        </w:rPr>
        <w:t>W związku z zakończeniem postępowania prowadzonego na podstawie Regulaminu udzielania zamówień publicznych, których wartość, bez podatku od towarów i usług (netto) jest mniejsza od 1</w:t>
      </w:r>
      <w:r w:rsidR="00F64131">
        <w:rPr>
          <w:rFonts w:asciiTheme="majorHAnsi" w:hAnsiTheme="majorHAnsi" w:cstheme="majorHAnsi"/>
          <w:bCs/>
          <w:sz w:val="24"/>
          <w:szCs w:val="24"/>
        </w:rPr>
        <w:t>7</w:t>
      </w:r>
      <w:r w:rsidRPr="00E75452">
        <w:rPr>
          <w:rFonts w:asciiTheme="majorHAnsi" w:hAnsiTheme="majorHAnsi" w:cstheme="majorHAnsi"/>
          <w:bCs/>
          <w:sz w:val="24"/>
          <w:szCs w:val="24"/>
        </w:rPr>
        <w:t>0.000,00 zł w Szpitalu Miejskim Specjalistycznym im. Gabriela Narutowicza w Krakowie oraz dokonaniem wyboru najkorzystniejszej oferty na:</w:t>
      </w:r>
    </w:p>
    <w:p w14:paraId="79BA7BD7" w14:textId="1A474DCD" w:rsidR="00B80F5D" w:rsidRDefault="00CD2BAB" w:rsidP="006D790D">
      <w:pPr>
        <w:jc w:val="both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CD2BAB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Wykonanie </w:t>
      </w:r>
      <w:r w:rsidR="006D790D" w:rsidRPr="006D790D">
        <w:rPr>
          <w:rFonts w:asciiTheme="majorHAnsi" w:hAnsiTheme="majorHAnsi" w:cstheme="majorHAnsi"/>
          <w:b/>
          <w:bCs/>
          <w:sz w:val="24"/>
          <w:szCs w:val="24"/>
          <w:lang w:val="pl-PL"/>
        </w:rPr>
        <w:t>przegląd</w:t>
      </w:r>
      <w:r w:rsidR="006D790D">
        <w:rPr>
          <w:rFonts w:asciiTheme="majorHAnsi" w:hAnsiTheme="majorHAnsi" w:cstheme="majorHAnsi"/>
          <w:b/>
          <w:bCs/>
          <w:sz w:val="24"/>
          <w:szCs w:val="24"/>
          <w:lang w:val="pl-PL"/>
        </w:rPr>
        <w:t>ów</w:t>
      </w:r>
      <w:r w:rsidR="006D790D" w:rsidRPr="006D790D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 oraz konserwacj</w:t>
      </w:r>
      <w:r w:rsidR="006D790D">
        <w:rPr>
          <w:rFonts w:asciiTheme="majorHAnsi" w:hAnsiTheme="majorHAnsi" w:cstheme="majorHAnsi"/>
          <w:b/>
          <w:bCs/>
          <w:sz w:val="24"/>
          <w:szCs w:val="24"/>
          <w:lang w:val="pl-PL"/>
        </w:rPr>
        <w:t>i</w:t>
      </w:r>
      <w:r w:rsidR="006D790D" w:rsidRPr="006D790D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 centrali telefonicznej KX TDA 600 z rozszerzeniami KX TDA 620 wraz z aparatami telefonicznymi, siecią telefoniczną wewnątrz Szpitala - V</w:t>
      </w:r>
    </w:p>
    <w:p w14:paraId="4F99A627" w14:textId="77777777" w:rsidR="00CD2BAB" w:rsidRPr="00E75452" w:rsidRDefault="00CD2BAB" w:rsidP="00B80F5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FDCA242" w14:textId="77777777" w:rsidR="00D00A89" w:rsidRPr="00E75452" w:rsidRDefault="00D00A89" w:rsidP="00D00A89">
      <w:pPr>
        <w:rPr>
          <w:rFonts w:asciiTheme="majorHAnsi" w:hAnsiTheme="majorHAnsi" w:cstheme="majorHAnsi"/>
          <w:bCs/>
          <w:sz w:val="24"/>
          <w:szCs w:val="24"/>
        </w:rPr>
      </w:pPr>
      <w:r w:rsidRPr="00E75452">
        <w:rPr>
          <w:rFonts w:asciiTheme="majorHAnsi" w:hAnsiTheme="majorHAnsi" w:cstheme="majorHAnsi"/>
          <w:bCs/>
          <w:sz w:val="24"/>
          <w:szCs w:val="24"/>
        </w:rPr>
        <w:t>informujemy, iż najkorzystniejszą ofertę złożyła firma:</w:t>
      </w:r>
    </w:p>
    <w:p w14:paraId="7E49B4A9" w14:textId="77777777" w:rsidR="00D00A89" w:rsidRPr="00E75452" w:rsidRDefault="00D00A89" w:rsidP="00D00A89">
      <w:pPr>
        <w:rPr>
          <w:rFonts w:asciiTheme="majorHAnsi" w:hAnsiTheme="majorHAnsi" w:cstheme="majorHAnsi"/>
          <w:bCs/>
          <w:sz w:val="24"/>
          <w:szCs w:val="24"/>
        </w:rPr>
      </w:pPr>
    </w:p>
    <w:tbl>
      <w:tblPr>
        <w:tblW w:w="68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8"/>
      </w:tblGrid>
      <w:tr w:rsidR="00D00A89" w:rsidRPr="00E75452" w14:paraId="04864CF5" w14:textId="77777777" w:rsidTr="008E4361">
        <w:trPr>
          <w:trHeight w:val="397"/>
          <w:jc w:val="center"/>
        </w:trPr>
        <w:tc>
          <w:tcPr>
            <w:tcW w:w="6898" w:type="dxa"/>
            <w:tcBorders>
              <w:right w:val="single" w:sz="4" w:space="0" w:color="auto"/>
            </w:tcBorders>
            <w:vAlign w:val="center"/>
          </w:tcPr>
          <w:p w14:paraId="6CA4ACCE" w14:textId="77777777" w:rsidR="00D00A89" w:rsidRPr="00E75452" w:rsidRDefault="00D00A89" w:rsidP="008E436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75452">
              <w:rPr>
                <w:rFonts w:asciiTheme="majorHAnsi" w:hAnsiTheme="majorHAnsi" w:cstheme="majorHAnsi"/>
                <w:sz w:val="24"/>
                <w:szCs w:val="24"/>
              </w:rPr>
              <w:t>Nazwa Wykonawcy i wartość oferty brutto</w:t>
            </w:r>
          </w:p>
        </w:tc>
      </w:tr>
      <w:tr w:rsidR="00D00A89" w:rsidRPr="00E75452" w14:paraId="374B8627" w14:textId="77777777" w:rsidTr="008E4361">
        <w:trPr>
          <w:trHeight w:val="1174"/>
          <w:jc w:val="center"/>
        </w:trPr>
        <w:tc>
          <w:tcPr>
            <w:tcW w:w="6898" w:type="dxa"/>
            <w:tcBorders>
              <w:right w:val="single" w:sz="4" w:space="0" w:color="auto"/>
            </w:tcBorders>
            <w:vAlign w:val="center"/>
          </w:tcPr>
          <w:p w14:paraId="5DA78D20" w14:textId="77777777" w:rsidR="006D790D" w:rsidRDefault="006D790D" w:rsidP="008E436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</w:pPr>
            <w:r w:rsidRPr="006D790D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SS Sławomir Stawowiak</w:t>
            </w:r>
          </w:p>
          <w:p w14:paraId="5056F5E8" w14:textId="70F6BB69" w:rsidR="006D790D" w:rsidRDefault="006D790D" w:rsidP="008E436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</w:pPr>
            <w:r w:rsidRPr="006D790D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ul. Ludwika Nabielaka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 xml:space="preserve"> </w:t>
            </w:r>
            <w:r w:rsidRPr="006D790D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15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/</w:t>
            </w:r>
            <w:r w:rsidRPr="006D790D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1, 31-409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 xml:space="preserve"> Kraków</w:t>
            </w:r>
          </w:p>
          <w:p w14:paraId="2F42F8B2" w14:textId="6455FABF" w:rsidR="00CD2BAB" w:rsidRPr="00E75452" w:rsidRDefault="00B96558" w:rsidP="008E436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8 800</w:t>
            </w:r>
            <w:r w:rsidR="00CC1AB7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zł brutto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/ miesiąc – 105 600 zł brutto/ rok</w:t>
            </w:r>
          </w:p>
        </w:tc>
      </w:tr>
    </w:tbl>
    <w:p w14:paraId="67665690" w14:textId="77777777" w:rsidR="00D00A89" w:rsidRPr="00E75452" w:rsidRDefault="00D00A89" w:rsidP="00D00A89">
      <w:pPr>
        <w:rPr>
          <w:rFonts w:asciiTheme="majorHAnsi" w:hAnsiTheme="majorHAnsi" w:cstheme="majorHAnsi"/>
          <w:bCs/>
          <w:sz w:val="24"/>
          <w:szCs w:val="24"/>
        </w:rPr>
      </w:pPr>
    </w:p>
    <w:p w14:paraId="37800467" w14:textId="77777777" w:rsidR="00CD2BAB" w:rsidRDefault="00CD2BAB" w:rsidP="00D00A89">
      <w:pPr>
        <w:rPr>
          <w:rFonts w:asciiTheme="majorHAnsi" w:hAnsiTheme="majorHAnsi" w:cstheme="majorHAnsi"/>
          <w:sz w:val="24"/>
          <w:szCs w:val="24"/>
        </w:rPr>
      </w:pPr>
    </w:p>
    <w:bookmarkEnd w:id="0"/>
    <w:p w14:paraId="21C865BA" w14:textId="77777777" w:rsidR="00B96558" w:rsidRPr="00B96558" w:rsidRDefault="00B96558" w:rsidP="00B96558">
      <w:pPr>
        <w:rPr>
          <w:rFonts w:asciiTheme="majorHAnsi" w:hAnsiTheme="majorHAnsi" w:cstheme="majorHAnsi"/>
          <w:sz w:val="24"/>
          <w:szCs w:val="24"/>
        </w:rPr>
      </w:pPr>
      <w:r w:rsidRPr="00B96558">
        <w:rPr>
          <w:rFonts w:asciiTheme="majorHAnsi" w:hAnsiTheme="majorHAnsi" w:cstheme="majorHAnsi"/>
          <w:sz w:val="24"/>
          <w:szCs w:val="24"/>
        </w:rPr>
        <w:t>Uzasadnienie wyboru: Jedyna złożona oferta, spełniająca wymagania Zamawiającego.</w:t>
      </w:r>
    </w:p>
    <w:p w14:paraId="1FF35EF3" w14:textId="77777777" w:rsidR="00B96558" w:rsidRPr="00B96558" w:rsidRDefault="00B96558" w:rsidP="00B96558">
      <w:pPr>
        <w:rPr>
          <w:rFonts w:asciiTheme="majorHAnsi" w:hAnsiTheme="majorHAnsi" w:cstheme="majorHAnsi"/>
          <w:sz w:val="24"/>
          <w:szCs w:val="24"/>
        </w:rPr>
      </w:pPr>
    </w:p>
    <w:p w14:paraId="3E547FF2" w14:textId="568E439A" w:rsidR="00D00A89" w:rsidRPr="00E75452" w:rsidRDefault="00B96558" w:rsidP="00B96558">
      <w:pPr>
        <w:rPr>
          <w:rFonts w:asciiTheme="majorHAnsi" w:hAnsiTheme="majorHAnsi" w:cstheme="majorHAnsi"/>
          <w:sz w:val="24"/>
          <w:szCs w:val="24"/>
        </w:rPr>
      </w:pPr>
      <w:r w:rsidRPr="00B96558">
        <w:rPr>
          <w:rFonts w:asciiTheme="majorHAnsi" w:hAnsiTheme="majorHAnsi" w:cstheme="majorHAnsi"/>
          <w:sz w:val="24"/>
          <w:szCs w:val="24"/>
        </w:rPr>
        <w:t>Zamawiający nie unieważnił postępowania.</w:t>
      </w:r>
    </w:p>
    <w:p w14:paraId="4ABD379D" w14:textId="77777777" w:rsidR="00D00A89" w:rsidRPr="00E75452" w:rsidRDefault="00D00A89" w:rsidP="00D00A89">
      <w:pPr>
        <w:rPr>
          <w:rFonts w:asciiTheme="majorHAnsi" w:hAnsiTheme="majorHAnsi" w:cstheme="majorHAnsi"/>
          <w:sz w:val="24"/>
          <w:szCs w:val="24"/>
        </w:rPr>
      </w:pPr>
    </w:p>
    <w:p w14:paraId="755A6514" w14:textId="3E79777F" w:rsidR="002C5EB3" w:rsidRPr="00D00A89" w:rsidRDefault="002C5EB3" w:rsidP="00D00A89"/>
    <w:sectPr w:rsidR="002C5EB3" w:rsidRPr="00D00A89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rop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4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1723">
    <w:abstractNumId w:val="1"/>
  </w:num>
  <w:num w:numId="2" w16cid:durableId="474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33299"/>
    <w:rsid w:val="000F2315"/>
    <w:rsid w:val="000F4A32"/>
    <w:rsid w:val="002C5EB3"/>
    <w:rsid w:val="00301938"/>
    <w:rsid w:val="0030412D"/>
    <w:rsid w:val="00341B1D"/>
    <w:rsid w:val="003F44FA"/>
    <w:rsid w:val="004315E9"/>
    <w:rsid w:val="004B6917"/>
    <w:rsid w:val="004C338A"/>
    <w:rsid w:val="00517C95"/>
    <w:rsid w:val="00531FC7"/>
    <w:rsid w:val="0057372D"/>
    <w:rsid w:val="005C2F97"/>
    <w:rsid w:val="005F526E"/>
    <w:rsid w:val="00602A1B"/>
    <w:rsid w:val="00650710"/>
    <w:rsid w:val="00663EFA"/>
    <w:rsid w:val="00680FB8"/>
    <w:rsid w:val="00682AE6"/>
    <w:rsid w:val="006B0D3D"/>
    <w:rsid w:val="006D790D"/>
    <w:rsid w:val="0073763A"/>
    <w:rsid w:val="007A1669"/>
    <w:rsid w:val="007A1A1E"/>
    <w:rsid w:val="008824A9"/>
    <w:rsid w:val="009225B9"/>
    <w:rsid w:val="009B633D"/>
    <w:rsid w:val="00AF2C9F"/>
    <w:rsid w:val="00B61AB9"/>
    <w:rsid w:val="00B80F5D"/>
    <w:rsid w:val="00B96558"/>
    <w:rsid w:val="00BD1325"/>
    <w:rsid w:val="00CC1AB7"/>
    <w:rsid w:val="00CD22A9"/>
    <w:rsid w:val="00CD2BAB"/>
    <w:rsid w:val="00D00A89"/>
    <w:rsid w:val="00D1265F"/>
    <w:rsid w:val="00D26A33"/>
    <w:rsid w:val="00D47970"/>
    <w:rsid w:val="00DA394D"/>
    <w:rsid w:val="00DC00F5"/>
    <w:rsid w:val="00F51640"/>
    <w:rsid w:val="00F64131"/>
    <w:rsid w:val="00F7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B80F5D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B80F5D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 Seweryn</cp:lastModifiedBy>
  <cp:revision>2</cp:revision>
  <cp:lastPrinted>2026-08-20T09:33:00Z</cp:lastPrinted>
  <dcterms:created xsi:type="dcterms:W3CDTF">2026-09-28T05:39:00Z</dcterms:created>
  <dcterms:modified xsi:type="dcterms:W3CDTF">2026-09-28T05:39:00Z</dcterms:modified>
</cp:coreProperties>
</file>